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AE" w:rsidRPr="0061586F" w:rsidRDefault="00AA5E93" w:rsidP="00AA5E93">
      <w:pPr>
        <w:tabs>
          <w:tab w:val="left" w:pos="2816"/>
          <w:tab w:val="right" w:pos="10348"/>
        </w:tabs>
        <w:contextualSpacing/>
        <w:jc w:val="center"/>
        <w:rPr>
          <w:b/>
        </w:rPr>
      </w:pPr>
      <w:r w:rsidRPr="0061586F">
        <w:rPr>
          <w:rFonts w:eastAsia="Times New Roman"/>
          <w:b/>
          <w:lang w:eastAsia="ru-RU"/>
        </w:rPr>
        <w:t>П</w:t>
      </w:r>
      <w:r w:rsidR="009457DF" w:rsidRPr="0061586F">
        <w:rPr>
          <w:rFonts w:eastAsia="Times New Roman"/>
          <w:b/>
          <w:lang w:eastAsia="ru-RU"/>
        </w:rPr>
        <w:t>ОЯСНИТЕЛЬНАЯ ЗАПИСКА</w:t>
      </w:r>
    </w:p>
    <w:p w:rsidR="000B43E4" w:rsidRPr="0061586F" w:rsidRDefault="00A3468C" w:rsidP="00AA5E93">
      <w:pPr>
        <w:autoSpaceDE w:val="0"/>
        <w:autoSpaceDN w:val="0"/>
        <w:adjustRightInd w:val="0"/>
        <w:jc w:val="center"/>
        <w:rPr>
          <w:rFonts w:eastAsia="NotDefSpecial"/>
          <w:b/>
        </w:rPr>
      </w:pPr>
      <w:r w:rsidRPr="0061586F">
        <w:rPr>
          <w:rFonts w:eastAsia="Times New Roman"/>
          <w:b/>
          <w:lang w:eastAsia="ru-RU"/>
        </w:rPr>
        <w:t>к проекту</w:t>
      </w:r>
      <w:r w:rsidR="009457DF" w:rsidRPr="0061586F">
        <w:rPr>
          <w:rFonts w:eastAsia="Times New Roman"/>
          <w:b/>
          <w:lang w:eastAsia="ru-RU"/>
        </w:rPr>
        <w:t xml:space="preserve"> </w:t>
      </w:r>
      <w:r w:rsidR="00580AD1" w:rsidRPr="0061586F">
        <w:rPr>
          <w:rFonts w:eastAsia="NotDefSpecial"/>
          <w:b/>
        </w:rPr>
        <w:t>з</w:t>
      </w:r>
      <w:r w:rsidR="00843261" w:rsidRPr="0061586F">
        <w:rPr>
          <w:rFonts w:eastAsia="NotDefSpecial"/>
          <w:b/>
        </w:rPr>
        <w:t xml:space="preserve">акона Удмуртской Республики </w:t>
      </w:r>
    </w:p>
    <w:p w:rsidR="007A14F2" w:rsidRPr="0061586F" w:rsidRDefault="00843261" w:rsidP="007A14F2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61586F">
        <w:rPr>
          <w:rFonts w:eastAsia="NotDefSpecial"/>
          <w:b/>
        </w:rPr>
        <w:t>«</w:t>
      </w:r>
      <w:r w:rsidR="007A14F2" w:rsidRPr="0061586F">
        <w:rPr>
          <w:rFonts w:eastAsia="Times New Roman"/>
          <w:b/>
        </w:rPr>
        <w:t>О развитии личных подсобных хозяйств на территории</w:t>
      </w:r>
    </w:p>
    <w:p w:rsidR="00843261" w:rsidRPr="0061586F" w:rsidRDefault="007A14F2" w:rsidP="007A14F2">
      <w:pPr>
        <w:autoSpaceDE w:val="0"/>
        <w:autoSpaceDN w:val="0"/>
        <w:adjustRightInd w:val="0"/>
        <w:jc w:val="center"/>
        <w:rPr>
          <w:rFonts w:eastAsia="NotDefSpecial"/>
          <w:b/>
        </w:rPr>
      </w:pPr>
      <w:r w:rsidRPr="0061586F">
        <w:rPr>
          <w:rFonts w:eastAsia="Times New Roman"/>
          <w:b/>
        </w:rPr>
        <w:t>Удмуртской Республики</w:t>
      </w:r>
      <w:r w:rsidR="00843261" w:rsidRPr="0061586F">
        <w:rPr>
          <w:rFonts w:eastAsia="NotDefSpecial"/>
          <w:b/>
        </w:rPr>
        <w:t>»</w:t>
      </w:r>
    </w:p>
    <w:p w:rsidR="0040035A" w:rsidRPr="0061586F" w:rsidRDefault="0040035A" w:rsidP="00AA5E93">
      <w:pPr>
        <w:autoSpaceDE w:val="0"/>
        <w:autoSpaceDN w:val="0"/>
        <w:adjustRightInd w:val="0"/>
        <w:jc w:val="center"/>
        <w:rPr>
          <w:rFonts w:eastAsia="NotDefSpecial"/>
          <w:b/>
          <w:color w:val="FF0000"/>
        </w:rPr>
      </w:pPr>
    </w:p>
    <w:p w:rsidR="0061586F" w:rsidRPr="0061586F" w:rsidRDefault="00FD3162" w:rsidP="0061586F">
      <w:pPr>
        <w:autoSpaceDE w:val="0"/>
        <w:autoSpaceDN w:val="0"/>
        <w:adjustRightInd w:val="0"/>
        <w:jc w:val="both"/>
        <w:rPr>
          <w:rFonts w:eastAsia="NotDefSpecial"/>
          <w:color w:val="FF0000"/>
        </w:rPr>
      </w:pPr>
      <w:r w:rsidRPr="0061586F">
        <w:rPr>
          <w:rFonts w:eastAsia="NotDefSpecial"/>
          <w:b/>
          <w:color w:val="FF0000"/>
        </w:rPr>
        <w:tab/>
      </w:r>
    </w:p>
    <w:p w:rsidR="0061586F" w:rsidRPr="0061586F" w:rsidRDefault="0061586F" w:rsidP="0061586F">
      <w:pPr>
        <w:widowControl w:val="0"/>
        <w:autoSpaceDE w:val="0"/>
        <w:autoSpaceDN w:val="0"/>
        <w:ind w:left="-720" w:firstLine="720"/>
        <w:jc w:val="both"/>
        <w:rPr>
          <w:lang w:eastAsia="ru-RU"/>
        </w:rPr>
      </w:pPr>
      <w:r w:rsidRPr="0061586F">
        <w:rPr>
          <w:lang w:eastAsia="ru-RU"/>
        </w:rPr>
        <w:t xml:space="preserve">Устойчивое развитие многоукладного сельского хозяйства предполагает гармоничное функционирование хозяйств различных форм собственности. Одной из самых гибких и динамичных форм организации производства в агропромышленном комплексе являются личные подсобные хозяйства (далее </w:t>
      </w:r>
      <w:r w:rsidR="005260DE">
        <w:rPr>
          <w:lang w:eastAsia="ru-RU"/>
        </w:rPr>
        <w:t>–</w:t>
      </w:r>
      <w:r w:rsidRPr="0061586F">
        <w:rPr>
          <w:lang w:eastAsia="ru-RU"/>
        </w:rPr>
        <w:t xml:space="preserve"> ЛПХ) населения, главная задача которых </w:t>
      </w:r>
      <w:r w:rsidR="00F17A38">
        <w:rPr>
          <w:lang w:eastAsia="ru-RU"/>
        </w:rPr>
        <w:t>–</w:t>
      </w:r>
      <w:r w:rsidRPr="0061586F">
        <w:rPr>
          <w:lang w:eastAsia="ru-RU"/>
        </w:rPr>
        <w:t xml:space="preserve"> производство сельскохозяйственной продукции для удовлетворения потребностей семьи. ЛПХ населения становятся одним из главных источников поступления продуктов питания для сельских жителей и активным субъектом продовольственного рынка России, в том числе и в Удмуртской Республике.</w:t>
      </w:r>
    </w:p>
    <w:p w:rsidR="0061586F" w:rsidRPr="0061586F" w:rsidRDefault="0061586F" w:rsidP="0061586F">
      <w:pPr>
        <w:ind w:left="-720" w:firstLine="720"/>
        <w:jc w:val="both"/>
        <w:rPr>
          <w:rFonts w:eastAsia="Times New Roman"/>
          <w:lang w:eastAsia="ru-RU"/>
        </w:rPr>
      </w:pPr>
      <w:r w:rsidRPr="0061586F">
        <w:rPr>
          <w:rFonts w:eastAsia="Times New Roman"/>
          <w:lang w:eastAsia="ru-RU"/>
        </w:rPr>
        <w:t xml:space="preserve">В экономике агропромышленного комплекса ЛПХ населения занимают промежуточное положение между крупным коллективным и крестьянским (фермерским) хозяйствами. С одной стороны, эта форма хозяйствования существует как подсобная по отношению к базовому сельскохозяйственному предприятию, с другой </w:t>
      </w:r>
      <w:r w:rsidR="00F17A38">
        <w:rPr>
          <w:rFonts w:eastAsia="Times New Roman"/>
          <w:lang w:eastAsia="ru-RU"/>
        </w:rPr>
        <w:t>–</w:t>
      </w:r>
      <w:r w:rsidRPr="0061586F">
        <w:rPr>
          <w:rFonts w:eastAsia="Times New Roman"/>
          <w:lang w:eastAsia="ru-RU"/>
        </w:rPr>
        <w:t xml:space="preserve"> она представляет первоначальную основу для становления крестьянских (фермерских) хозяйств. Поэтому развитие и укрепление ЛПХ населения целесообразно рассматривать как реальную базу для формирования крестьянских (фермерских) хозяйств.</w:t>
      </w:r>
    </w:p>
    <w:p w:rsidR="0061586F" w:rsidRPr="0061586F" w:rsidRDefault="0061586F" w:rsidP="0061586F">
      <w:pPr>
        <w:ind w:left="-720" w:firstLine="720"/>
        <w:jc w:val="both"/>
        <w:rPr>
          <w:rFonts w:eastAsia="Times New Roman"/>
          <w:lang w:eastAsia="ru-RU"/>
        </w:rPr>
      </w:pPr>
      <w:r w:rsidRPr="0061586F">
        <w:rPr>
          <w:rFonts w:eastAsia="Times New Roman"/>
          <w:lang w:eastAsia="ru-RU"/>
        </w:rPr>
        <w:t xml:space="preserve">Целью </w:t>
      </w:r>
      <w:r w:rsidR="00F17A38">
        <w:rPr>
          <w:rFonts w:eastAsia="Times New Roman"/>
          <w:lang w:eastAsia="ru-RU"/>
        </w:rPr>
        <w:t>проекта закона</w:t>
      </w:r>
      <w:r w:rsidRPr="0061586F">
        <w:rPr>
          <w:rFonts w:eastAsia="Times New Roman"/>
          <w:lang w:eastAsia="ru-RU"/>
        </w:rPr>
        <w:t xml:space="preserve"> является создание условий для формирования комфортной среды для граждан, ведущих личное подсобное хозяйство, и субъектов предпринимательской деятельности (как производителей сельскохозяйственной продукции, так и субъектов закупочной деятельности) через развитие инфраструктуры закупок посредством стимулирования роста любых форм предпринимательской активности, построение системы, при которой одновременно обеспечивается удовлетворенность всех участников отношений в сфере закупок.  </w:t>
      </w:r>
    </w:p>
    <w:p w:rsidR="0061586F" w:rsidRPr="0061586F" w:rsidRDefault="00F17A38" w:rsidP="00F17A38">
      <w:pPr>
        <w:ind w:left="-720"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61586F" w:rsidRPr="0061586F">
        <w:rPr>
          <w:rFonts w:eastAsia="Times New Roman"/>
          <w:lang w:eastAsia="ru-RU"/>
        </w:rPr>
        <w:t>В основу</w:t>
      </w:r>
      <w:r>
        <w:rPr>
          <w:rFonts w:eastAsia="Times New Roman"/>
          <w:lang w:eastAsia="ru-RU"/>
        </w:rPr>
        <w:t xml:space="preserve"> проекта закона</w:t>
      </w:r>
      <w:r w:rsidR="0061586F" w:rsidRPr="0061586F">
        <w:rPr>
          <w:rFonts w:eastAsia="Times New Roman"/>
          <w:lang w:eastAsia="ru-RU"/>
        </w:rPr>
        <w:t xml:space="preserve"> заложена модель развития</w:t>
      </w:r>
      <w:r>
        <w:rPr>
          <w:rFonts w:eastAsia="Times New Roman"/>
          <w:lang w:eastAsia="ru-RU"/>
        </w:rPr>
        <w:t xml:space="preserve"> ЛПХ</w:t>
      </w:r>
      <w:r w:rsidR="0061586F" w:rsidRPr="0061586F">
        <w:rPr>
          <w:rFonts w:eastAsia="Times New Roman"/>
          <w:lang w:eastAsia="ru-RU"/>
        </w:rPr>
        <w:t xml:space="preserve">, ориентированная на повышение </w:t>
      </w:r>
      <w:r>
        <w:rPr>
          <w:rFonts w:eastAsia="Times New Roman"/>
          <w:lang w:eastAsia="ru-RU"/>
        </w:rPr>
        <w:t>их</w:t>
      </w:r>
      <w:r w:rsidR="0061586F" w:rsidRPr="0061586F">
        <w:rPr>
          <w:rFonts w:eastAsia="Times New Roman"/>
          <w:lang w:eastAsia="ru-RU"/>
        </w:rPr>
        <w:t xml:space="preserve"> конкурентных преимуществ, увеличение производства качественной продукции. </w:t>
      </w:r>
    </w:p>
    <w:p w:rsidR="0061586F" w:rsidRPr="0061586F" w:rsidRDefault="0061586F" w:rsidP="0061586F">
      <w:pPr>
        <w:widowControl w:val="0"/>
        <w:autoSpaceDE w:val="0"/>
        <w:autoSpaceDN w:val="0"/>
        <w:ind w:left="-720" w:firstLine="720"/>
        <w:jc w:val="both"/>
        <w:rPr>
          <w:lang w:eastAsia="ru-RU"/>
        </w:rPr>
      </w:pPr>
      <w:r w:rsidRPr="0061586F">
        <w:rPr>
          <w:lang w:eastAsia="ru-RU"/>
        </w:rPr>
        <w:t>Личные подсобные хозяйства являются наиболее массовой хозяйственной формой производства в агропромышленном комплексе. Они особенно восприимчивы к новым экономическим отношениям и быстро приспосабливаются к рыночной конъюнктуре, так как находятся, с одной стороны, в прямой зависимости от экономического состояния предприятий коллективного сектора, а с другой - от уровня потребности сельских семей в продуктах питания и денежных доходах.</w:t>
      </w:r>
    </w:p>
    <w:p w:rsidR="008A213B" w:rsidRPr="00B2440F" w:rsidRDefault="008A213B" w:rsidP="000E341F">
      <w:pPr>
        <w:ind w:left="-720" w:firstLine="720"/>
        <w:jc w:val="both"/>
        <w:rPr>
          <w:rFonts w:eastAsia="Times New Roman"/>
          <w:lang w:eastAsia="ru-RU"/>
        </w:rPr>
      </w:pPr>
      <w:r w:rsidRPr="00B2440F">
        <w:rPr>
          <w:rFonts w:eastAsia="Times New Roman"/>
          <w:lang w:eastAsia="ru-RU"/>
        </w:rPr>
        <w:t>В сельской местности проживают 520,8 тысяч человек или 34 процента общей численности жителей республики. Производством сельскохозяйственной продукции занимаются</w:t>
      </w:r>
      <w:r w:rsidR="004924AE" w:rsidRPr="00B2440F">
        <w:rPr>
          <w:rFonts w:eastAsia="Times New Roman"/>
          <w:lang w:eastAsia="ru-RU"/>
        </w:rPr>
        <w:t xml:space="preserve"> около 200 тыс. личных подсобных хозяйств.</w:t>
      </w:r>
      <w:r w:rsidR="00240001" w:rsidRPr="00B2440F">
        <w:rPr>
          <w:rFonts w:eastAsia="Times New Roman"/>
          <w:lang w:eastAsia="ru-RU"/>
        </w:rPr>
        <w:t xml:space="preserve"> </w:t>
      </w:r>
    </w:p>
    <w:p w:rsidR="008A213B" w:rsidRPr="00B2440F" w:rsidRDefault="000906D1" w:rsidP="000906D1">
      <w:pPr>
        <w:ind w:left="-720" w:firstLine="720"/>
        <w:jc w:val="both"/>
        <w:rPr>
          <w:rFonts w:eastAsia="Times New Roman"/>
          <w:lang w:eastAsia="ru-RU"/>
        </w:rPr>
      </w:pPr>
      <w:r w:rsidRPr="000906D1">
        <w:rPr>
          <w:rFonts w:eastAsia="Times New Roman"/>
          <w:lang w:eastAsia="ru-RU"/>
        </w:rPr>
        <w:t>В последние годы наметилась устойчивая тенденция по снижению доли   продукции ЛПХ в  общем объеме производства  сельскохозяй</w:t>
      </w:r>
      <w:r>
        <w:rPr>
          <w:rFonts w:eastAsia="Times New Roman"/>
          <w:lang w:eastAsia="ru-RU"/>
        </w:rPr>
        <w:t xml:space="preserve">ственной продукции  республики. </w:t>
      </w:r>
      <w:r w:rsidR="008A213B" w:rsidRPr="00B2440F">
        <w:rPr>
          <w:rFonts w:eastAsia="Times New Roman"/>
          <w:lang w:eastAsia="ru-RU"/>
        </w:rPr>
        <w:t>Так, по данным</w:t>
      </w:r>
      <w:r>
        <w:rPr>
          <w:rFonts w:eastAsia="Times New Roman"/>
          <w:lang w:eastAsia="ru-RU"/>
        </w:rPr>
        <w:t xml:space="preserve"> Министерства сельского хозяйства и продовольствия </w:t>
      </w:r>
      <w:r>
        <w:rPr>
          <w:rFonts w:eastAsia="Times New Roman"/>
          <w:lang w:eastAsia="ru-RU"/>
        </w:rPr>
        <w:lastRenderedPageBreak/>
        <w:t>Удмуртской Республики</w:t>
      </w:r>
      <w:r w:rsidR="008A213B" w:rsidRPr="00B2440F">
        <w:rPr>
          <w:rFonts w:eastAsia="Times New Roman"/>
          <w:lang w:eastAsia="ru-RU"/>
        </w:rPr>
        <w:t xml:space="preserve"> </w:t>
      </w:r>
      <w:r w:rsidRPr="00B2440F">
        <w:rPr>
          <w:rFonts w:eastAsia="Times New Roman"/>
          <w:lang w:eastAsia="ru-RU"/>
        </w:rPr>
        <w:t>количество поголовья коров</w:t>
      </w:r>
      <w:r>
        <w:rPr>
          <w:rFonts w:eastAsia="Times New Roman"/>
          <w:lang w:eastAsia="ru-RU"/>
        </w:rPr>
        <w:t xml:space="preserve"> в ЛПХ</w:t>
      </w:r>
      <w:r w:rsidRPr="00B2440F">
        <w:rPr>
          <w:rFonts w:eastAsia="Times New Roman"/>
          <w:lang w:eastAsia="ru-RU"/>
        </w:rPr>
        <w:t xml:space="preserve"> снизилось на 1688 голов.</w:t>
      </w:r>
      <w:r>
        <w:rPr>
          <w:rFonts w:eastAsia="Times New Roman"/>
          <w:lang w:eastAsia="ru-RU"/>
        </w:rPr>
        <w:t xml:space="preserve"> В </w:t>
      </w:r>
      <w:r w:rsidR="008A213B" w:rsidRPr="00B2440F">
        <w:rPr>
          <w:rFonts w:eastAsia="Times New Roman"/>
          <w:lang w:eastAsia="ru-RU"/>
        </w:rPr>
        <w:t>2018 год</w:t>
      </w:r>
      <w:r w:rsidR="00C1661E">
        <w:rPr>
          <w:rFonts w:eastAsia="Times New Roman"/>
          <w:lang w:eastAsia="ru-RU"/>
        </w:rPr>
        <w:t xml:space="preserve">у </w:t>
      </w:r>
      <w:r w:rsidR="008A213B" w:rsidRPr="00B2440F">
        <w:rPr>
          <w:rFonts w:eastAsia="Times New Roman"/>
          <w:lang w:eastAsia="ru-RU"/>
        </w:rPr>
        <w:t xml:space="preserve">поголовье коров в </w:t>
      </w:r>
      <w:r>
        <w:rPr>
          <w:rFonts w:eastAsia="Times New Roman"/>
          <w:lang w:eastAsia="ru-RU"/>
        </w:rPr>
        <w:t>ЛПХ</w:t>
      </w:r>
      <w:r w:rsidR="008A213B" w:rsidRPr="00B2440F">
        <w:rPr>
          <w:rFonts w:eastAsia="Times New Roman"/>
          <w:lang w:eastAsia="ru-RU"/>
        </w:rPr>
        <w:t xml:space="preserve"> составляло 14</w:t>
      </w:r>
      <w:r>
        <w:rPr>
          <w:rFonts w:eastAsia="Times New Roman"/>
          <w:lang w:eastAsia="ru-RU"/>
        </w:rPr>
        <w:t> </w:t>
      </w:r>
      <w:r w:rsidR="008A213B" w:rsidRPr="00B2440F">
        <w:rPr>
          <w:rFonts w:eastAsia="Times New Roman"/>
          <w:lang w:eastAsia="ru-RU"/>
        </w:rPr>
        <w:t>890</w:t>
      </w:r>
      <w:r>
        <w:rPr>
          <w:rFonts w:eastAsia="Times New Roman"/>
          <w:lang w:eastAsia="ru-RU"/>
        </w:rPr>
        <w:t xml:space="preserve"> голов</w:t>
      </w:r>
      <w:r w:rsidR="008A213B" w:rsidRPr="00B2440F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в </w:t>
      </w:r>
      <w:r w:rsidR="008A213B" w:rsidRPr="00B2440F">
        <w:rPr>
          <w:rFonts w:eastAsia="Times New Roman"/>
          <w:lang w:eastAsia="ru-RU"/>
        </w:rPr>
        <w:t>2019 год</w:t>
      </w:r>
      <w:r>
        <w:rPr>
          <w:rFonts w:eastAsia="Times New Roman"/>
          <w:lang w:eastAsia="ru-RU"/>
        </w:rPr>
        <w:t>у</w:t>
      </w:r>
      <w:r w:rsidR="008A213B" w:rsidRPr="00B2440F">
        <w:rPr>
          <w:rFonts w:eastAsia="Times New Roman"/>
          <w:lang w:eastAsia="ru-RU"/>
        </w:rPr>
        <w:t xml:space="preserve"> 14</w:t>
      </w:r>
      <w:r>
        <w:rPr>
          <w:rFonts w:eastAsia="Times New Roman"/>
          <w:lang w:eastAsia="ru-RU"/>
        </w:rPr>
        <w:t> </w:t>
      </w:r>
      <w:r w:rsidR="008A213B" w:rsidRPr="00B2440F">
        <w:rPr>
          <w:rFonts w:eastAsia="Times New Roman"/>
          <w:lang w:eastAsia="ru-RU"/>
        </w:rPr>
        <w:t>595</w:t>
      </w:r>
      <w:r>
        <w:rPr>
          <w:rFonts w:eastAsia="Times New Roman"/>
          <w:lang w:eastAsia="ru-RU"/>
        </w:rPr>
        <w:t xml:space="preserve"> голов, в</w:t>
      </w:r>
      <w:r w:rsidR="008A213B" w:rsidRPr="00B2440F">
        <w:rPr>
          <w:rFonts w:eastAsia="Times New Roman"/>
          <w:lang w:eastAsia="ru-RU"/>
        </w:rPr>
        <w:t xml:space="preserve"> 2020 год</w:t>
      </w:r>
      <w:r>
        <w:rPr>
          <w:rFonts w:eastAsia="Times New Roman"/>
          <w:lang w:eastAsia="ru-RU"/>
        </w:rPr>
        <w:t>у</w:t>
      </w:r>
      <w:r w:rsidR="008A213B" w:rsidRPr="00B2440F">
        <w:rPr>
          <w:rFonts w:eastAsia="Times New Roman"/>
          <w:lang w:eastAsia="ru-RU"/>
        </w:rPr>
        <w:t xml:space="preserve"> 13</w:t>
      </w:r>
      <w:r>
        <w:rPr>
          <w:rFonts w:eastAsia="Times New Roman"/>
          <w:lang w:eastAsia="ru-RU"/>
        </w:rPr>
        <w:t> </w:t>
      </w:r>
      <w:r w:rsidR="008A213B" w:rsidRPr="00B2440F">
        <w:rPr>
          <w:rFonts w:eastAsia="Times New Roman"/>
          <w:lang w:eastAsia="ru-RU"/>
        </w:rPr>
        <w:t>202</w:t>
      </w:r>
      <w:r>
        <w:rPr>
          <w:rFonts w:eastAsia="Times New Roman"/>
          <w:lang w:eastAsia="ru-RU"/>
        </w:rPr>
        <w:t xml:space="preserve"> головы</w:t>
      </w:r>
      <w:r w:rsidR="008A213B" w:rsidRPr="00B2440F">
        <w:rPr>
          <w:rFonts w:eastAsia="Times New Roman"/>
          <w:lang w:eastAsia="ru-RU"/>
        </w:rPr>
        <w:t xml:space="preserve">. </w:t>
      </w:r>
    </w:p>
    <w:p w:rsidR="000E341F" w:rsidRPr="00B2440F" w:rsidRDefault="008A213B" w:rsidP="000E341F">
      <w:pPr>
        <w:ind w:left="-720" w:firstLine="720"/>
        <w:jc w:val="both"/>
        <w:rPr>
          <w:rFonts w:eastAsia="Times New Roman"/>
          <w:lang w:eastAsia="ru-RU"/>
        </w:rPr>
      </w:pPr>
      <w:r w:rsidRPr="00B2440F">
        <w:rPr>
          <w:rFonts w:eastAsia="Times New Roman"/>
          <w:lang w:eastAsia="ru-RU"/>
        </w:rPr>
        <w:t xml:space="preserve">Также следует отметить, что ЛПХ всегда являлись гарантом </w:t>
      </w:r>
      <w:r w:rsidR="000906D1">
        <w:rPr>
          <w:rFonts w:eastAsia="Times New Roman"/>
          <w:lang w:eastAsia="ru-RU"/>
        </w:rPr>
        <w:t>продовольственной безопасности обеспечения населения региона</w:t>
      </w:r>
      <w:r w:rsidRPr="00B2440F">
        <w:rPr>
          <w:rFonts w:eastAsia="Times New Roman"/>
          <w:lang w:eastAsia="ru-RU"/>
        </w:rPr>
        <w:t xml:space="preserve"> овощами и картофелем. На протяжении нескольких лет объ</w:t>
      </w:r>
      <w:r w:rsidR="000906D1">
        <w:rPr>
          <w:rFonts w:eastAsia="Times New Roman"/>
          <w:lang w:eastAsia="ru-RU"/>
        </w:rPr>
        <w:t>е</w:t>
      </w:r>
      <w:r w:rsidRPr="00B2440F">
        <w:rPr>
          <w:rFonts w:eastAsia="Times New Roman"/>
          <w:lang w:eastAsia="ru-RU"/>
        </w:rPr>
        <w:t>м производства картофеля и овощей хозяйствами населения составлял 90%</w:t>
      </w:r>
      <w:r w:rsidR="00B2440F" w:rsidRPr="00B2440F">
        <w:rPr>
          <w:rFonts w:eastAsia="Times New Roman"/>
          <w:lang w:eastAsia="ru-RU"/>
        </w:rPr>
        <w:t xml:space="preserve"> </w:t>
      </w:r>
      <w:r w:rsidR="000906D1">
        <w:rPr>
          <w:rFonts w:eastAsia="Times New Roman"/>
          <w:lang w:eastAsia="ru-RU"/>
        </w:rPr>
        <w:t xml:space="preserve">от </w:t>
      </w:r>
      <w:r w:rsidR="00B2440F" w:rsidRPr="00B2440F">
        <w:rPr>
          <w:rFonts w:eastAsia="Times New Roman"/>
          <w:lang w:eastAsia="ru-RU"/>
        </w:rPr>
        <w:t>общереспубликанского сбора.</w:t>
      </w:r>
      <w:r w:rsidR="00F56D7B" w:rsidRPr="00B2440F">
        <w:rPr>
          <w:rFonts w:eastAsia="Times New Roman"/>
          <w:lang w:eastAsia="ru-RU"/>
        </w:rPr>
        <w:t xml:space="preserve"> </w:t>
      </w:r>
      <w:r w:rsidR="000906D1">
        <w:rPr>
          <w:rFonts w:eastAsia="Times New Roman"/>
          <w:lang w:eastAsia="ru-RU"/>
        </w:rPr>
        <w:t xml:space="preserve">           </w:t>
      </w:r>
      <w:r w:rsidR="000E341F" w:rsidRPr="00B2440F">
        <w:rPr>
          <w:rFonts w:eastAsia="Times New Roman"/>
          <w:lang w:eastAsia="ru-RU"/>
        </w:rPr>
        <w:t xml:space="preserve">В </w:t>
      </w:r>
      <w:r w:rsidR="00B2440F" w:rsidRPr="00B2440F">
        <w:rPr>
          <w:rFonts w:eastAsia="Times New Roman"/>
          <w:lang w:eastAsia="ru-RU"/>
        </w:rPr>
        <w:t xml:space="preserve">настоящее время, в </w:t>
      </w:r>
      <w:r w:rsidR="000E341F" w:rsidRPr="00B2440F">
        <w:rPr>
          <w:rFonts w:eastAsia="Times New Roman"/>
          <w:lang w:eastAsia="ru-RU"/>
        </w:rPr>
        <w:t>общем объ</w:t>
      </w:r>
      <w:r w:rsidR="000906D1">
        <w:rPr>
          <w:rFonts w:eastAsia="Times New Roman"/>
          <w:lang w:eastAsia="ru-RU"/>
        </w:rPr>
        <w:t>е</w:t>
      </w:r>
      <w:r w:rsidR="000E341F" w:rsidRPr="00B2440F">
        <w:rPr>
          <w:rFonts w:eastAsia="Times New Roman"/>
          <w:lang w:eastAsia="ru-RU"/>
        </w:rPr>
        <w:t xml:space="preserve">ме производства картофеля и овощей стабильно </w:t>
      </w:r>
      <w:r w:rsidR="00B2440F" w:rsidRPr="00B2440F">
        <w:rPr>
          <w:rFonts w:eastAsia="Times New Roman"/>
          <w:lang w:eastAsia="ru-RU"/>
        </w:rPr>
        <w:t xml:space="preserve">также </w:t>
      </w:r>
      <w:r w:rsidR="000E341F" w:rsidRPr="00B2440F">
        <w:rPr>
          <w:rFonts w:eastAsia="Times New Roman"/>
          <w:lang w:eastAsia="ru-RU"/>
        </w:rPr>
        <w:t xml:space="preserve">преобладает доля хозяйств населения, </w:t>
      </w:r>
      <w:r w:rsidR="00B2440F" w:rsidRPr="00B2440F">
        <w:rPr>
          <w:rFonts w:eastAsia="Times New Roman"/>
          <w:lang w:eastAsia="ru-RU"/>
        </w:rPr>
        <w:t xml:space="preserve">но, тем не менее, </w:t>
      </w:r>
      <w:r w:rsidR="00BA42D8">
        <w:rPr>
          <w:rFonts w:eastAsia="Times New Roman"/>
          <w:lang w:eastAsia="ru-RU"/>
        </w:rPr>
        <w:t>ЛПХ</w:t>
      </w:r>
      <w:r w:rsidR="000E341F" w:rsidRPr="00B2440F">
        <w:rPr>
          <w:rFonts w:eastAsia="Times New Roman"/>
          <w:lang w:eastAsia="ru-RU"/>
        </w:rPr>
        <w:t xml:space="preserve"> собрано</w:t>
      </w:r>
      <w:r w:rsidR="00B2440F" w:rsidRPr="00B2440F">
        <w:rPr>
          <w:rFonts w:eastAsia="Times New Roman"/>
          <w:lang w:eastAsia="ru-RU"/>
        </w:rPr>
        <w:t xml:space="preserve"> всего лишь</w:t>
      </w:r>
      <w:r w:rsidR="000E341F" w:rsidRPr="00B2440F">
        <w:rPr>
          <w:rFonts w:eastAsia="Times New Roman"/>
          <w:lang w:eastAsia="ru-RU"/>
        </w:rPr>
        <w:t xml:space="preserve"> </w:t>
      </w:r>
      <w:r w:rsidR="000906D1">
        <w:rPr>
          <w:rFonts w:eastAsia="Times New Roman"/>
          <w:lang w:eastAsia="ru-RU"/>
        </w:rPr>
        <w:t>80</w:t>
      </w:r>
      <w:r w:rsidR="000E341F" w:rsidRPr="00B2440F">
        <w:rPr>
          <w:rFonts w:eastAsia="Times New Roman"/>
          <w:lang w:eastAsia="ru-RU"/>
        </w:rPr>
        <w:t xml:space="preserve">% </w:t>
      </w:r>
      <w:r w:rsidR="000906D1">
        <w:rPr>
          <w:rFonts w:eastAsia="Times New Roman"/>
          <w:lang w:eastAsia="ru-RU"/>
        </w:rPr>
        <w:t xml:space="preserve">от </w:t>
      </w:r>
      <w:r w:rsidR="000E341F" w:rsidRPr="00B2440F">
        <w:rPr>
          <w:rFonts w:eastAsia="Times New Roman"/>
          <w:lang w:eastAsia="ru-RU"/>
        </w:rPr>
        <w:t>общереспубликанского сбора соответственно.</w:t>
      </w:r>
    </w:p>
    <w:p w:rsidR="0061586F" w:rsidRPr="0061586F" w:rsidRDefault="0061586F" w:rsidP="0061586F">
      <w:pPr>
        <w:ind w:left="-720" w:firstLine="720"/>
        <w:jc w:val="both"/>
        <w:rPr>
          <w:rFonts w:eastAsia="Times New Roman"/>
          <w:lang w:eastAsia="ru-RU"/>
        </w:rPr>
      </w:pPr>
      <w:r w:rsidRPr="0061586F">
        <w:rPr>
          <w:rFonts w:eastAsia="Times New Roman"/>
          <w:lang w:eastAsia="ru-RU"/>
        </w:rPr>
        <w:t>Личные подсобные хозяйства выполняют также экономические, социальные и экологические функции. Они представляют одну из форм занятости и получения дохода в сельской местности, обеспечения определенной социальной защищенности и минимального благополучия сельского жителя и его семьи, относительного психологического комфорта и самоорганизации. Сокращение поголовья скота в хозяйствах населения и  объема производства сельскохозяйственной продукции приведут к сокращению денежных доходов сельского населения и, как следствие, к ухудшению качества жизни селян.</w:t>
      </w:r>
    </w:p>
    <w:p w:rsidR="0061586F" w:rsidRPr="0061586F" w:rsidRDefault="00F17A38" w:rsidP="0061586F">
      <w:pPr>
        <w:ind w:left="-720"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ЛПХ</w:t>
      </w:r>
      <w:r w:rsidR="0061586F" w:rsidRPr="0061586F">
        <w:rPr>
          <w:rFonts w:eastAsia="Times New Roman"/>
          <w:lang w:eastAsia="ru-RU"/>
        </w:rPr>
        <w:t xml:space="preserve"> обладают рядом </w:t>
      </w:r>
      <w:r>
        <w:rPr>
          <w:rFonts w:eastAsia="Times New Roman"/>
          <w:lang w:eastAsia="ru-RU"/>
        </w:rPr>
        <w:t xml:space="preserve">следующих </w:t>
      </w:r>
      <w:r w:rsidR="0061586F" w:rsidRPr="0061586F">
        <w:rPr>
          <w:rFonts w:eastAsia="Times New Roman"/>
          <w:lang w:eastAsia="ru-RU"/>
        </w:rPr>
        <w:t>преимуществ:</w:t>
      </w:r>
    </w:p>
    <w:p w:rsidR="0061586F" w:rsidRPr="0061586F" w:rsidRDefault="0061586F" w:rsidP="0061586F">
      <w:pPr>
        <w:ind w:left="-720" w:firstLine="720"/>
        <w:jc w:val="both"/>
        <w:rPr>
          <w:rFonts w:eastAsia="Times New Roman"/>
          <w:lang w:eastAsia="ru-RU"/>
        </w:rPr>
      </w:pPr>
      <w:r w:rsidRPr="0061586F">
        <w:rPr>
          <w:rFonts w:eastAsia="Times New Roman"/>
          <w:lang w:eastAsia="ru-RU"/>
        </w:rPr>
        <w:t>1) в них заключен большой потенциал расширения ассортимента сельскохозяйственных товаров внутреннего производства (продовольственная безопасность, доступные и качественные продукты питания);</w:t>
      </w:r>
    </w:p>
    <w:p w:rsidR="0061586F" w:rsidRPr="0061586F" w:rsidRDefault="0061586F" w:rsidP="0061586F">
      <w:pPr>
        <w:ind w:left="-720" w:firstLine="720"/>
        <w:jc w:val="both"/>
        <w:rPr>
          <w:rFonts w:eastAsia="Times New Roman"/>
          <w:lang w:eastAsia="ru-RU"/>
        </w:rPr>
      </w:pPr>
      <w:r w:rsidRPr="0061586F">
        <w:rPr>
          <w:rFonts w:eastAsia="Times New Roman"/>
          <w:lang w:eastAsia="ru-RU"/>
        </w:rPr>
        <w:t>2) это основа жизни сельского населения, по сути, главный источник его выживания;</w:t>
      </w:r>
    </w:p>
    <w:p w:rsidR="0061586F" w:rsidRPr="0061586F" w:rsidRDefault="0061586F" w:rsidP="0061586F">
      <w:pPr>
        <w:ind w:left="-720" w:firstLine="720"/>
        <w:jc w:val="both"/>
        <w:rPr>
          <w:rFonts w:eastAsia="Times New Roman"/>
          <w:lang w:eastAsia="ru-RU"/>
        </w:rPr>
      </w:pPr>
      <w:r w:rsidRPr="0061586F">
        <w:rPr>
          <w:rFonts w:eastAsia="Times New Roman"/>
          <w:lang w:eastAsia="ru-RU"/>
        </w:rPr>
        <w:t>3) они имеют большое социальное значение в качестве дополнительного источника благ (продукты питания, оздоровление, отдых и туризм, воспитание детей, культурное преображение);</w:t>
      </w:r>
    </w:p>
    <w:p w:rsidR="0061586F" w:rsidRPr="0061586F" w:rsidRDefault="0061586F" w:rsidP="0061586F">
      <w:pPr>
        <w:ind w:left="-720" w:firstLine="720"/>
        <w:jc w:val="both"/>
        <w:rPr>
          <w:rFonts w:eastAsia="Times New Roman"/>
          <w:lang w:eastAsia="ru-RU"/>
        </w:rPr>
      </w:pPr>
      <w:r w:rsidRPr="0061586F">
        <w:rPr>
          <w:rFonts w:eastAsia="Times New Roman"/>
          <w:lang w:eastAsia="ru-RU"/>
        </w:rPr>
        <w:t>4) развивающееся личное подсобное хозяйство имеет огромный потенциал как составная единица для развития крупных форм хозяйствования на основе кооперации или интеграции.</w:t>
      </w:r>
    </w:p>
    <w:p w:rsidR="00F17A38" w:rsidRDefault="0061586F" w:rsidP="00F17A38">
      <w:pPr>
        <w:ind w:left="-720" w:firstLine="720"/>
        <w:jc w:val="both"/>
        <w:rPr>
          <w:rFonts w:eastAsia="Times New Roman"/>
          <w:lang w:eastAsia="ru-RU"/>
        </w:rPr>
      </w:pPr>
      <w:r w:rsidRPr="0061586F">
        <w:rPr>
          <w:rFonts w:eastAsia="Times New Roman"/>
          <w:lang w:eastAsia="ru-RU"/>
        </w:rPr>
        <w:t>Личное подсобное хозяйство не может быть базой, основой для сельского хозяйства, но в то же время, сегодня это его неотъемлемая часть, поэтому необходимо обеспечить условия для вовлечения таких хозяйств в более крупные организационно-экономические комплексы, каким является кооперативный сектор сельского хозяйства.</w:t>
      </w:r>
    </w:p>
    <w:p w:rsidR="00F17A38" w:rsidRDefault="0061586F" w:rsidP="00F17A38">
      <w:pPr>
        <w:ind w:left="-720" w:firstLine="720"/>
        <w:jc w:val="both"/>
        <w:rPr>
          <w:lang w:eastAsia="ru-RU"/>
        </w:rPr>
      </w:pPr>
      <w:r w:rsidRPr="0061586F">
        <w:rPr>
          <w:lang w:eastAsia="ru-RU"/>
        </w:rPr>
        <w:t xml:space="preserve">  </w:t>
      </w:r>
      <w:r w:rsidRPr="00F17A38">
        <w:rPr>
          <w:lang w:eastAsia="ru-RU"/>
        </w:rPr>
        <w:t xml:space="preserve">Реализация </w:t>
      </w:r>
      <w:r w:rsidR="00084580">
        <w:rPr>
          <w:lang w:eastAsia="ru-RU"/>
        </w:rPr>
        <w:t>положений указанного закона</w:t>
      </w:r>
      <w:r w:rsidRPr="00F17A38">
        <w:rPr>
          <w:lang w:eastAsia="ru-RU"/>
        </w:rPr>
        <w:t xml:space="preserve"> позволит:</w:t>
      </w:r>
    </w:p>
    <w:p w:rsidR="00F17A38" w:rsidRDefault="00084580" w:rsidP="00F17A38">
      <w:pPr>
        <w:ind w:left="-720" w:firstLine="720"/>
        <w:jc w:val="both"/>
        <w:rPr>
          <w:lang w:eastAsia="ru-RU"/>
        </w:rPr>
      </w:pPr>
      <w:r>
        <w:rPr>
          <w:lang w:eastAsia="ru-RU"/>
        </w:rPr>
        <w:t>–</w:t>
      </w:r>
      <w:r w:rsidR="0061586F" w:rsidRPr="00F17A38">
        <w:rPr>
          <w:lang w:eastAsia="ru-RU"/>
        </w:rPr>
        <w:t xml:space="preserve"> улучшить социально</w:t>
      </w:r>
      <w:r>
        <w:rPr>
          <w:lang w:eastAsia="ru-RU"/>
        </w:rPr>
        <w:t>–</w:t>
      </w:r>
      <w:r w:rsidR="0061586F" w:rsidRPr="00F17A38">
        <w:rPr>
          <w:lang w:eastAsia="ru-RU"/>
        </w:rPr>
        <w:t>экономическую ситуацию на селе;</w:t>
      </w:r>
    </w:p>
    <w:p w:rsidR="00F17A38" w:rsidRDefault="00084580" w:rsidP="00F17A38">
      <w:pPr>
        <w:ind w:left="-720" w:firstLine="720"/>
        <w:jc w:val="both"/>
        <w:rPr>
          <w:lang w:eastAsia="ru-RU"/>
        </w:rPr>
      </w:pPr>
      <w:r>
        <w:rPr>
          <w:lang w:eastAsia="ru-RU"/>
        </w:rPr>
        <w:t>–</w:t>
      </w:r>
      <w:r w:rsidR="0061586F" w:rsidRPr="00F17A38">
        <w:rPr>
          <w:lang w:eastAsia="ru-RU"/>
        </w:rPr>
        <w:t xml:space="preserve"> значительно увеличить объемы сельскохозяйственного производства в личных подсобных хозяйствах населения Удмуртской Республики за счет увеличения поголовья скота, посевных площадей, продуктивности и урожайности;</w:t>
      </w:r>
    </w:p>
    <w:p w:rsidR="00F17A38" w:rsidRDefault="00084580" w:rsidP="00F17A38">
      <w:pPr>
        <w:ind w:left="-720" w:firstLine="720"/>
        <w:jc w:val="both"/>
        <w:rPr>
          <w:lang w:eastAsia="ru-RU"/>
        </w:rPr>
      </w:pPr>
      <w:r>
        <w:rPr>
          <w:lang w:eastAsia="ru-RU"/>
        </w:rPr>
        <w:t>–</w:t>
      </w:r>
      <w:r w:rsidR="0061586F" w:rsidRPr="00F17A38">
        <w:rPr>
          <w:lang w:eastAsia="ru-RU"/>
        </w:rPr>
        <w:t xml:space="preserve"> повысить уровень жизни сельского населения Удмуртской Республики за счет повышения их денежных доходов;</w:t>
      </w:r>
    </w:p>
    <w:p w:rsidR="00F17A38" w:rsidRDefault="00084580" w:rsidP="00F17A38">
      <w:pPr>
        <w:ind w:left="-720" w:firstLine="720"/>
        <w:jc w:val="both"/>
        <w:rPr>
          <w:lang w:eastAsia="ru-RU"/>
        </w:rPr>
      </w:pPr>
      <w:r>
        <w:rPr>
          <w:lang w:eastAsia="ru-RU"/>
        </w:rPr>
        <w:t>–</w:t>
      </w:r>
      <w:r w:rsidR="0061586F" w:rsidRPr="00F17A38">
        <w:rPr>
          <w:lang w:eastAsia="ru-RU"/>
        </w:rPr>
        <w:t xml:space="preserve"> снизить уровень безработицы в сельских районах, создавая рабочие места в муниципальных предприятиях, в потребительской кооперации, а также путем </w:t>
      </w:r>
      <w:r w:rsidR="0061586F" w:rsidRPr="00F17A38">
        <w:rPr>
          <w:lang w:eastAsia="ru-RU"/>
        </w:rPr>
        <w:lastRenderedPageBreak/>
        <w:t>дополнительного обеспечения самозанятости населения в личных подсобных хозяйствах;</w:t>
      </w:r>
    </w:p>
    <w:p w:rsidR="00F17A38" w:rsidRDefault="0060484E" w:rsidP="00F17A38">
      <w:pPr>
        <w:ind w:left="-720" w:firstLine="720"/>
        <w:jc w:val="both"/>
        <w:rPr>
          <w:lang w:eastAsia="ru-RU"/>
        </w:rPr>
      </w:pPr>
      <w:r>
        <w:rPr>
          <w:lang w:eastAsia="ru-RU"/>
        </w:rPr>
        <w:t>–</w:t>
      </w:r>
      <w:r w:rsidR="0061586F" w:rsidRPr="00F17A38">
        <w:rPr>
          <w:lang w:eastAsia="ru-RU"/>
        </w:rPr>
        <w:t xml:space="preserve"> выстроить четкую систему закупки у населения сельскохозяйственной, плодоовощной и дикорастущей продукции;</w:t>
      </w:r>
    </w:p>
    <w:p w:rsidR="00F17A38" w:rsidRDefault="0060484E" w:rsidP="00F17A38">
      <w:pPr>
        <w:ind w:left="-720" w:firstLine="720"/>
        <w:jc w:val="both"/>
        <w:rPr>
          <w:lang w:eastAsia="ru-RU"/>
        </w:rPr>
      </w:pPr>
      <w:r>
        <w:rPr>
          <w:lang w:eastAsia="ru-RU"/>
        </w:rPr>
        <w:t>–</w:t>
      </w:r>
      <w:r w:rsidR="0061586F" w:rsidRPr="00F17A38">
        <w:rPr>
          <w:lang w:eastAsia="ru-RU"/>
        </w:rPr>
        <w:t xml:space="preserve"> увеличить привлечение кредитных ресурсов;</w:t>
      </w:r>
    </w:p>
    <w:p w:rsidR="00F17A38" w:rsidRDefault="0060484E" w:rsidP="00F17A38">
      <w:pPr>
        <w:ind w:left="-720" w:firstLine="720"/>
        <w:jc w:val="both"/>
        <w:rPr>
          <w:lang w:eastAsia="ru-RU"/>
        </w:rPr>
      </w:pPr>
      <w:r>
        <w:rPr>
          <w:lang w:eastAsia="ru-RU"/>
        </w:rPr>
        <w:t>–</w:t>
      </w:r>
      <w:r w:rsidR="0061586F" w:rsidRPr="00F17A38">
        <w:rPr>
          <w:lang w:eastAsia="ru-RU"/>
        </w:rPr>
        <w:t xml:space="preserve"> улучшить зооветеринарное обслуживание скота, находящегося в личных подсобных хозяйствах населения;</w:t>
      </w:r>
    </w:p>
    <w:p w:rsidR="001362D6" w:rsidRDefault="0060484E" w:rsidP="001362D6">
      <w:pPr>
        <w:ind w:left="-720" w:firstLine="720"/>
        <w:jc w:val="both"/>
        <w:rPr>
          <w:lang w:eastAsia="ru-RU"/>
        </w:rPr>
      </w:pPr>
      <w:r>
        <w:rPr>
          <w:lang w:eastAsia="ru-RU"/>
        </w:rPr>
        <w:t>–</w:t>
      </w:r>
      <w:r w:rsidR="0061586F" w:rsidRPr="00F17A38">
        <w:rPr>
          <w:lang w:eastAsia="ru-RU"/>
        </w:rPr>
        <w:t xml:space="preserve"> повысить эффективность межведомственного взаимодействия, усилить координацию деятельности исполнительных органов государственной власти и органов местного самоуправления.</w:t>
      </w:r>
    </w:p>
    <w:p w:rsidR="001362D6" w:rsidRDefault="001362D6" w:rsidP="001362D6">
      <w:pPr>
        <w:ind w:left="-720" w:firstLine="720"/>
        <w:jc w:val="both"/>
        <w:rPr>
          <w:lang w:eastAsia="ru-RU"/>
        </w:rPr>
      </w:pPr>
    </w:p>
    <w:p w:rsidR="001362D6" w:rsidRDefault="001362D6" w:rsidP="001362D6">
      <w:pPr>
        <w:ind w:left="-720" w:firstLine="720"/>
        <w:jc w:val="both"/>
        <w:rPr>
          <w:lang w:eastAsia="ru-RU"/>
        </w:rPr>
      </w:pPr>
    </w:p>
    <w:p w:rsidR="001362D6" w:rsidRDefault="001362D6" w:rsidP="001362D6">
      <w:pPr>
        <w:ind w:left="-720" w:firstLine="11"/>
        <w:jc w:val="both"/>
        <w:rPr>
          <w:lang w:eastAsia="ru-RU"/>
        </w:rPr>
      </w:pPr>
      <w:r w:rsidRPr="001362D6">
        <w:rPr>
          <w:rFonts w:eastAsia="Times New Roman"/>
          <w:lang w:eastAsia="ru-RU"/>
        </w:rPr>
        <w:t xml:space="preserve">Председатель постоянной комиссии </w:t>
      </w:r>
    </w:p>
    <w:p w:rsidR="001362D6" w:rsidRDefault="001362D6" w:rsidP="001362D6">
      <w:pPr>
        <w:ind w:left="-720" w:firstLine="11"/>
        <w:jc w:val="both"/>
        <w:rPr>
          <w:rFonts w:eastAsia="Times New Roman"/>
          <w:lang w:eastAsia="ru-RU"/>
        </w:rPr>
      </w:pPr>
      <w:r w:rsidRPr="001362D6">
        <w:rPr>
          <w:rFonts w:eastAsia="Times New Roman"/>
          <w:lang w:eastAsia="ru-RU"/>
        </w:rPr>
        <w:t>Государственного Совета</w:t>
      </w:r>
    </w:p>
    <w:p w:rsidR="001362D6" w:rsidRDefault="001362D6" w:rsidP="001362D6">
      <w:pPr>
        <w:ind w:left="-720" w:firstLine="11"/>
        <w:jc w:val="both"/>
        <w:rPr>
          <w:rFonts w:eastAsia="Times New Roman"/>
          <w:lang w:eastAsia="ru-RU"/>
        </w:rPr>
      </w:pPr>
      <w:r w:rsidRPr="001362D6">
        <w:rPr>
          <w:rFonts w:eastAsia="Times New Roman"/>
          <w:lang w:eastAsia="ru-RU"/>
        </w:rPr>
        <w:t xml:space="preserve">Удмуртской Республики </w:t>
      </w:r>
    </w:p>
    <w:p w:rsidR="001362D6" w:rsidRDefault="001362D6" w:rsidP="001362D6">
      <w:pPr>
        <w:ind w:left="-720" w:firstLine="11"/>
        <w:jc w:val="both"/>
        <w:rPr>
          <w:rFonts w:eastAsia="Times New Roman"/>
          <w:lang w:eastAsia="ru-RU"/>
        </w:rPr>
      </w:pPr>
      <w:r w:rsidRPr="001362D6">
        <w:rPr>
          <w:rFonts w:eastAsia="Times New Roman"/>
          <w:lang w:eastAsia="ru-RU"/>
        </w:rPr>
        <w:t>по агропромышленному комплексу,</w:t>
      </w:r>
    </w:p>
    <w:p w:rsidR="001362D6" w:rsidRDefault="001362D6" w:rsidP="001362D6">
      <w:pPr>
        <w:ind w:left="-720" w:firstLine="11"/>
        <w:jc w:val="both"/>
        <w:rPr>
          <w:rFonts w:eastAsia="Times New Roman"/>
          <w:lang w:eastAsia="ru-RU"/>
        </w:rPr>
      </w:pPr>
      <w:r w:rsidRPr="001362D6">
        <w:rPr>
          <w:rFonts w:eastAsia="Times New Roman"/>
          <w:lang w:eastAsia="ru-RU"/>
        </w:rPr>
        <w:t xml:space="preserve">земельным отношениям, природопользованию </w:t>
      </w:r>
    </w:p>
    <w:p w:rsidR="001362D6" w:rsidRPr="001362D6" w:rsidRDefault="001362D6" w:rsidP="001362D6">
      <w:pPr>
        <w:ind w:left="-720" w:firstLine="11"/>
        <w:jc w:val="both"/>
        <w:rPr>
          <w:rFonts w:eastAsia="Times New Roman"/>
          <w:lang w:eastAsia="ru-RU"/>
        </w:rPr>
      </w:pPr>
      <w:bookmarkStart w:id="0" w:name="_GoBack"/>
      <w:bookmarkEnd w:id="0"/>
      <w:r w:rsidRPr="001362D6">
        <w:rPr>
          <w:rFonts w:eastAsia="Times New Roman"/>
          <w:lang w:eastAsia="ru-RU"/>
        </w:rPr>
        <w:t>и охране окружающей среды                                                                    В.С. Варламов</w:t>
      </w:r>
    </w:p>
    <w:p w:rsidR="001362D6" w:rsidRPr="0061586F" w:rsidRDefault="001362D6" w:rsidP="001362D6">
      <w:pPr>
        <w:autoSpaceDE w:val="0"/>
        <w:autoSpaceDN w:val="0"/>
        <w:adjustRightInd w:val="0"/>
        <w:jc w:val="both"/>
        <w:rPr>
          <w:rFonts w:eastAsia="NotDefSpecial"/>
          <w:b/>
          <w:color w:val="FF0000"/>
        </w:rPr>
      </w:pPr>
    </w:p>
    <w:p w:rsidR="00F17A38" w:rsidRPr="00F17A38" w:rsidRDefault="00F17A38" w:rsidP="00F13E81">
      <w:pPr>
        <w:widowControl w:val="0"/>
        <w:tabs>
          <w:tab w:val="left" w:pos="360"/>
        </w:tabs>
        <w:suppressAutoHyphens/>
        <w:jc w:val="both"/>
        <w:rPr>
          <w:rFonts w:eastAsia="NotDefSpecial"/>
          <w:b/>
        </w:rPr>
      </w:pPr>
    </w:p>
    <w:p w:rsidR="007A14F2" w:rsidRPr="0061586F" w:rsidRDefault="007A14F2" w:rsidP="007A14F2">
      <w:pPr>
        <w:autoSpaceDE w:val="0"/>
        <w:autoSpaceDN w:val="0"/>
        <w:adjustRightInd w:val="0"/>
        <w:jc w:val="both"/>
        <w:rPr>
          <w:rFonts w:eastAsia="NotDefSpecial"/>
          <w:b/>
          <w:color w:val="FF0000"/>
        </w:rPr>
      </w:pPr>
    </w:p>
    <w:p w:rsidR="008F74E8" w:rsidRPr="0061586F" w:rsidRDefault="008F74E8" w:rsidP="00AA5E93">
      <w:pPr>
        <w:autoSpaceDE w:val="0"/>
        <w:autoSpaceDN w:val="0"/>
        <w:adjustRightInd w:val="0"/>
        <w:jc w:val="center"/>
        <w:rPr>
          <w:rFonts w:eastAsia="NotDefSpecial"/>
          <w:b/>
          <w:color w:val="FF0000"/>
        </w:rPr>
      </w:pPr>
    </w:p>
    <w:sectPr w:rsidR="008F74E8" w:rsidRPr="0061586F" w:rsidSect="002C4C10">
      <w:headerReference w:type="default" r:id="rId9"/>
      <w:footerReference w:type="default" r:id="rId10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3B" w:rsidRDefault="008A213B" w:rsidP="00025F8D">
      <w:r>
        <w:separator/>
      </w:r>
    </w:p>
  </w:endnote>
  <w:endnote w:type="continuationSeparator" w:id="0">
    <w:p w:rsidR="008A213B" w:rsidRDefault="008A213B" w:rsidP="0002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870"/>
      <w:gridCol w:w="4871"/>
    </w:tblGrid>
    <w:tr w:rsidR="008A213B" w:rsidRPr="007B2D04" w:rsidTr="00AA5E93">
      <w:tc>
        <w:tcPr>
          <w:tcW w:w="4983" w:type="dxa"/>
          <w:shd w:val="clear" w:color="auto" w:fill="auto"/>
        </w:tcPr>
        <w:p w:rsidR="008A213B" w:rsidRPr="007B2D04" w:rsidRDefault="008A213B" w:rsidP="003842E5">
          <w:pPr>
            <w:pStyle w:val="af9"/>
            <w:rPr>
              <w:rFonts w:cs="Arial"/>
              <w:szCs w:val="18"/>
            </w:rPr>
          </w:pPr>
        </w:p>
      </w:tc>
      <w:tc>
        <w:tcPr>
          <w:tcW w:w="4984" w:type="dxa"/>
          <w:shd w:val="clear" w:color="auto" w:fill="auto"/>
        </w:tcPr>
        <w:p w:rsidR="008A213B" w:rsidRPr="0023005A" w:rsidRDefault="008A213B" w:rsidP="00AA5E93">
          <w:pPr>
            <w:pStyle w:val="afb"/>
            <w:jc w:val="right"/>
          </w:pPr>
        </w:p>
      </w:tc>
    </w:tr>
  </w:tbl>
  <w:p w:rsidR="008A213B" w:rsidRPr="00E56849" w:rsidRDefault="008A213B" w:rsidP="003842E5">
    <w:pPr>
      <w:pStyle w:val="afb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3B" w:rsidRDefault="008A213B" w:rsidP="00025F8D">
      <w:r>
        <w:separator/>
      </w:r>
    </w:p>
  </w:footnote>
  <w:footnote w:type="continuationSeparator" w:id="0">
    <w:p w:rsidR="008A213B" w:rsidRDefault="008A213B" w:rsidP="00025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16710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4"/>
      </w:rPr>
    </w:sdtEndPr>
    <w:sdtContent>
      <w:p w:rsidR="008A213B" w:rsidRPr="00AA5E93" w:rsidRDefault="008A213B">
        <w:pPr>
          <w:pStyle w:val="af9"/>
          <w:jc w:val="center"/>
          <w:rPr>
            <w:rFonts w:ascii="Times New Roman" w:hAnsi="Times New Roman"/>
            <w:sz w:val="28"/>
            <w:szCs w:val="24"/>
          </w:rPr>
        </w:pPr>
        <w:r w:rsidRPr="00AA5E93">
          <w:rPr>
            <w:rFonts w:ascii="Times New Roman" w:hAnsi="Times New Roman"/>
            <w:sz w:val="28"/>
            <w:szCs w:val="24"/>
          </w:rPr>
          <w:fldChar w:fldCharType="begin"/>
        </w:r>
        <w:r w:rsidRPr="00AA5E93">
          <w:rPr>
            <w:rFonts w:ascii="Times New Roman" w:hAnsi="Times New Roman"/>
            <w:sz w:val="28"/>
            <w:szCs w:val="24"/>
          </w:rPr>
          <w:instrText>PAGE   \* MERGEFORMAT</w:instrText>
        </w:r>
        <w:r w:rsidRPr="00AA5E93">
          <w:rPr>
            <w:rFonts w:ascii="Times New Roman" w:hAnsi="Times New Roman"/>
            <w:sz w:val="28"/>
            <w:szCs w:val="24"/>
          </w:rPr>
          <w:fldChar w:fldCharType="separate"/>
        </w:r>
        <w:r w:rsidR="001362D6">
          <w:rPr>
            <w:rFonts w:ascii="Times New Roman" w:hAnsi="Times New Roman"/>
            <w:noProof/>
            <w:sz w:val="28"/>
            <w:szCs w:val="24"/>
          </w:rPr>
          <w:t>3</w:t>
        </w:r>
        <w:r w:rsidRPr="00AA5E93">
          <w:rPr>
            <w:rFonts w:ascii="Times New Roman" w:hAnsi="Times New Roman"/>
            <w:sz w:val="28"/>
            <w:szCs w:val="24"/>
          </w:rPr>
          <w:fldChar w:fldCharType="end"/>
        </w:r>
      </w:p>
    </w:sdtContent>
  </w:sdt>
  <w:p w:rsidR="008A213B" w:rsidRPr="00AA5E93" w:rsidRDefault="008A213B" w:rsidP="00AA5E93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F46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6A7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CEF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40E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CEF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84C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8A4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26C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48F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59C4B36"/>
    <w:lvl w:ilvl="0">
      <w:numFmt w:val="decimal"/>
      <w:lvlText w:val="*"/>
      <w:lvlJc w:val="left"/>
    </w:lvl>
  </w:abstractNum>
  <w:abstractNum w:abstractNumId="11">
    <w:nsid w:val="093F62D6"/>
    <w:multiLevelType w:val="hybridMultilevel"/>
    <w:tmpl w:val="A70059DE"/>
    <w:lvl w:ilvl="0" w:tplc="DBC6F2D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859DE"/>
    <w:multiLevelType w:val="hybridMultilevel"/>
    <w:tmpl w:val="D0F6F552"/>
    <w:lvl w:ilvl="0" w:tplc="D076D18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742E7"/>
    <w:multiLevelType w:val="hybridMultilevel"/>
    <w:tmpl w:val="D1F2B5C8"/>
    <w:lvl w:ilvl="0" w:tplc="0DA23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2964D1"/>
    <w:multiLevelType w:val="hybridMultilevel"/>
    <w:tmpl w:val="F7BC71B6"/>
    <w:lvl w:ilvl="0" w:tplc="54F6E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6">
    <w:nsid w:val="123C2C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5CD0FAD"/>
    <w:multiLevelType w:val="multilevel"/>
    <w:tmpl w:val="F1C49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>
    <w:nsid w:val="1757186C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19">
    <w:nsid w:val="1A7827CC"/>
    <w:multiLevelType w:val="hybridMultilevel"/>
    <w:tmpl w:val="FFF28DF8"/>
    <w:lvl w:ilvl="0" w:tplc="D9BEFCC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E654672"/>
    <w:multiLevelType w:val="multilevel"/>
    <w:tmpl w:val="8C32DFF0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1">
    <w:nsid w:val="293937C8"/>
    <w:multiLevelType w:val="hybridMultilevel"/>
    <w:tmpl w:val="48E873E2"/>
    <w:lvl w:ilvl="0" w:tplc="CBA4FE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5946D7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3">
    <w:nsid w:val="2EF776BE"/>
    <w:multiLevelType w:val="hybridMultilevel"/>
    <w:tmpl w:val="E2743334"/>
    <w:lvl w:ilvl="0" w:tplc="A0B277D0">
      <w:start w:val="1"/>
      <w:numFmt w:val="decimal"/>
      <w:lvlText w:val="%1"/>
      <w:lvlJc w:val="left"/>
      <w:pPr>
        <w:ind w:left="4995" w:hanging="4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291C4D"/>
    <w:multiLevelType w:val="multilevel"/>
    <w:tmpl w:val="79A65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38EB494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6">
    <w:nsid w:val="406945CB"/>
    <w:multiLevelType w:val="multilevel"/>
    <w:tmpl w:val="F87C653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7">
    <w:nsid w:val="47D5714D"/>
    <w:multiLevelType w:val="multilevel"/>
    <w:tmpl w:val="712E85F6"/>
    <w:numStyleLink w:val="a0"/>
  </w:abstractNum>
  <w:abstractNum w:abstractNumId="28">
    <w:nsid w:val="4A7C4873"/>
    <w:multiLevelType w:val="hybridMultilevel"/>
    <w:tmpl w:val="6FCA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3D7693"/>
    <w:multiLevelType w:val="hybridMultilevel"/>
    <w:tmpl w:val="6DD27CDA"/>
    <w:lvl w:ilvl="0" w:tplc="B49A01F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DE33292"/>
    <w:multiLevelType w:val="multilevel"/>
    <w:tmpl w:val="712E85F6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31">
    <w:nsid w:val="531E6588"/>
    <w:multiLevelType w:val="hybridMultilevel"/>
    <w:tmpl w:val="E0DE4FFE"/>
    <w:lvl w:ilvl="0" w:tplc="755A87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F76D2"/>
    <w:multiLevelType w:val="multilevel"/>
    <w:tmpl w:val="3E0A9706"/>
    <w:name w:val="Новый список2"/>
    <w:lvl w:ilvl="0">
      <w:start w:val="1"/>
      <w:numFmt w:val="bullet"/>
      <w:pStyle w:val="a1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33">
    <w:nsid w:val="5788560F"/>
    <w:multiLevelType w:val="hybridMultilevel"/>
    <w:tmpl w:val="799006BA"/>
    <w:lvl w:ilvl="0" w:tplc="DE6ED912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2A5C8F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35">
    <w:nsid w:val="5CF3285B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36">
    <w:nsid w:val="602A795C"/>
    <w:multiLevelType w:val="hybridMultilevel"/>
    <w:tmpl w:val="2CAC3928"/>
    <w:lvl w:ilvl="0" w:tplc="411A0E28">
      <w:start w:val="1"/>
      <w:numFmt w:val="decimal"/>
      <w:lvlText w:val="%1."/>
      <w:lvlJc w:val="left"/>
      <w:pPr>
        <w:ind w:left="720" w:hanging="360"/>
      </w:pPr>
    </w:lvl>
    <w:lvl w:ilvl="1" w:tplc="81D6795E" w:tentative="1">
      <w:start w:val="1"/>
      <w:numFmt w:val="lowerLetter"/>
      <w:lvlText w:val="%2."/>
      <w:lvlJc w:val="left"/>
      <w:pPr>
        <w:ind w:left="1440" w:hanging="360"/>
      </w:pPr>
    </w:lvl>
    <w:lvl w:ilvl="2" w:tplc="859AE566" w:tentative="1">
      <w:start w:val="1"/>
      <w:numFmt w:val="lowerRoman"/>
      <w:lvlText w:val="%3."/>
      <w:lvlJc w:val="right"/>
      <w:pPr>
        <w:ind w:left="2160" w:hanging="180"/>
      </w:pPr>
    </w:lvl>
    <w:lvl w:ilvl="3" w:tplc="032E5428" w:tentative="1">
      <w:start w:val="1"/>
      <w:numFmt w:val="decimal"/>
      <w:lvlText w:val="%4."/>
      <w:lvlJc w:val="left"/>
      <w:pPr>
        <w:ind w:left="2880" w:hanging="360"/>
      </w:pPr>
    </w:lvl>
    <w:lvl w:ilvl="4" w:tplc="1D68714E" w:tentative="1">
      <w:start w:val="1"/>
      <w:numFmt w:val="lowerLetter"/>
      <w:lvlText w:val="%5."/>
      <w:lvlJc w:val="left"/>
      <w:pPr>
        <w:ind w:left="3600" w:hanging="360"/>
      </w:pPr>
    </w:lvl>
    <w:lvl w:ilvl="5" w:tplc="1C14B4FE" w:tentative="1">
      <w:start w:val="1"/>
      <w:numFmt w:val="lowerRoman"/>
      <w:lvlText w:val="%6."/>
      <w:lvlJc w:val="right"/>
      <w:pPr>
        <w:ind w:left="4320" w:hanging="180"/>
      </w:pPr>
    </w:lvl>
    <w:lvl w:ilvl="6" w:tplc="FA42434C" w:tentative="1">
      <w:start w:val="1"/>
      <w:numFmt w:val="decimal"/>
      <w:lvlText w:val="%7."/>
      <w:lvlJc w:val="left"/>
      <w:pPr>
        <w:ind w:left="5040" w:hanging="360"/>
      </w:pPr>
    </w:lvl>
    <w:lvl w:ilvl="7" w:tplc="31D28F7E" w:tentative="1">
      <w:start w:val="1"/>
      <w:numFmt w:val="lowerLetter"/>
      <w:lvlText w:val="%8."/>
      <w:lvlJc w:val="left"/>
      <w:pPr>
        <w:ind w:left="5760" w:hanging="360"/>
      </w:pPr>
    </w:lvl>
    <w:lvl w:ilvl="8" w:tplc="41C6C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E0E70"/>
    <w:multiLevelType w:val="multi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A7632"/>
    <w:multiLevelType w:val="hybridMultilevel"/>
    <w:tmpl w:val="48B4A67A"/>
    <w:lvl w:ilvl="0" w:tplc="5E2E9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91C5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40">
    <w:nsid w:val="719106A7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29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8"/>
  </w:num>
  <w:num w:numId="17">
    <w:abstractNumId w:val="9"/>
  </w:num>
  <w:num w:numId="18">
    <w:abstractNumId w:val="36"/>
  </w:num>
  <w:num w:numId="19">
    <w:abstractNumId w:val="11"/>
  </w:num>
  <w:num w:numId="20">
    <w:abstractNumId w:val="13"/>
  </w:num>
  <w:num w:numId="21">
    <w:abstractNumId w:val="14"/>
  </w:num>
  <w:num w:numId="22">
    <w:abstractNumId w:val="37"/>
  </w:num>
  <w:num w:numId="23">
    <w:abstractNumId w:val="16"/>
  </w:num>
  <w:num w:numId="24">
    <w:abstractNumId w:val="26"/>
  </w:num>
  <w:num w:numId="25">
    <w:abstractNumId w:val="22"/>
  </w:num>
  <w:num w:numId="26">
    <w:abstractNumId w:val="18"/>
  </w:num>
  <w:num w:numId="27">
    <w:abstractNumId w:val="34"/>
  </w:num>
  <w:num w:numId="28">
    <w:abstractNumId w:val="25"/>
  </w:num>
  <w:num w:numId="29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</w:num>
  <w:num w:numId="30">
    <w:abstractNumId w:val="25"/>
  </w:num>
  <w:num w:numId="31">
    <w:abstractNumId w:val="20"/>
  </w:num>
  <w:num w:numId="32">
    <w:abstractNumId w:val="40"/>
  </w:num>
  <w:num w:numId="33">
    <w:abstractNumId w:val="35"/>
  </w:num>
  <w:num w:numId="34">
    <w:abstractNumId w:val="12"/>
  </w:num>
  <w:num w:numId="35">
    <w:abstractNumId w:val="31"/>
  </w:num>
  <w:num w:numId="3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19"/>
  </w:num>
  <w:num w:numId="38">
    <w:abstractNumId w:val="38"/>
  </w:num>
  <w:num w:numId="39">
    <w:abstractNumId w:val="21"/>
  </w:num>
  <w:num w:numId="40">
    <w:abstractNumId w:val="15"/>
  </w:num>
  <w:num w:numId="41">
    <w:abstractNumId w:val="30"/>
  </w:num>
  <w:num w:numId="42">
    <w:abstractNumId w:val="27"/>
  </w:num>
  <w:num w:numId="43">
    <w:abstractNumId w:val="32"/>
  </w:num>
  <w:num w:numId="44">
    <w:abstractNumId w:val="33"/>
  </w:num>
  <w:num w:numId="45">
    <w:abstractNumId w:val="33"/>
  </w:num>
  <w:num w:numId="46">
    <w:abstractNumId w:val="28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oNotHyphenateCaps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DAE"/>
    <w:rsid w:val="00006266"/>
    <w:rsid w:val="000103F0"/>
    <w:rsid w:val="00010ADE"/>
    <w:rsid w:val="000115CE"/>
    <w:rsid w:val="0001602F"/>
    <w:rsid w:val="00022E9E"/>
    <w:rsid w:val="00023D39"/>
    <w:rsid w:val="000241B5"/>
    <w:rsid w:val="000257B7"/>
    <w:rsid w:val="00025F8D"/>
    <w:rsid w:val="00026840"/>
    <w:rsid w:val="000276E0"/>
    <w:rsid w:val="000304B9"/>
    <w:rsid w:val="00035107"/>
    <w:rsid w:val="00045DF4"/>
    <w:rsid w:val="000524EE"/>
    <w:rsid w:val="000550FE"/>
    <w:rsid w:val="000572D8"/>
    <w:rsid w:val="000573E2"/>
    <w:rsid w:val="000631AD"/>
    <w:rsid w:val="00065311"/>
    <w:rsid w:val="000717C1"/>
    <w:rsid w:val="00073825"/>
    <w:rsid w:val="0008014F"/>
    <w:rsid w:val="00080CDC"/>
    <w:rsid w:val="00082739"/>
    <w:rsid w:val="00084580"/>
    <w:rsid w:val="00087C76"/>
    <w:rsid w:val="000906D1"/>
    <w:rsid w:val="000913BD"/>
    <w:rsid w:val="000965D8"/>
    <w:rsid w:val="00097BAF"/>
    <w:rsid w:val="000A0080"/>
    <w:rsid w:val="000A2322"/>
    <w:rsid w:val="000A3636"/>
    <w:rsid w:val="000A784C"/>
    <w:rsid w:val="000B28B7"/>
    <w:rsid w:val="000B43E4"/>
    <w:rsid w:val="000B6ED6"/>
    <w:rsid w:val="000C252E"/>
    <w:rsid w:val="000C352A"/>
    <w:rsid w:val="000C4673"/>
    <w:rsid w:val="000C6C81"/>
    <w:rsid w:val="000D0316"/>
    <w:rsid w:val="000D10F5"/>
    <w:rsid w:val="000E341F"/>
    <w:rsid w:val="000F4836"/>
    <w:rsid w:val="000F7EBD"/>
    <w:rsid w:val="00103DB4"/>
    <w:rsid w:val="00104DD2"/>
    <w:rsid w:val="0011141C"/>
    <w:rsid w:val="001310E6"/>
    <w:rsid w:val="001333B4"/>
    <w:rsid w:val="001352E0"/>
    <w:rsid w:val="001362D6"/>
    <w:rsid w:val="00137FBD"/>
    <w:rsid w:val="001443A8"/>
    <w:rsid w:val="00145DD0"/>
    <w:rsid w:val="00147DE1"/>
    <w:rsid w:val="0015293A"/>
    <w:rsid w:val="00160164"/>
    <w:rsid w:val="00160F09"/>
    <w:rsid w:val="00161A06"/>
    <w:rsid w:val="001645B4"/>
    <w:rsid w:val="00171249"/>
    <w:rsid w:val="00172395"/>
    <w:rsid w:val="00174DDF"/>
    <w:rsid w:val="001803B8"/>
    <w:rsid w:val="00180FFA"/>
    <w:rsid w:val="00183BE5"/>
    <w:rsid w:val="00186DA6"/>
    <w:rsid w:val="001911FC"/>
    <w:rsid w:val="001946E2"/>
    <w:rsid w:val="001A619C"/>
    <w:rsid w:val="001A6E0F"/>
    <w:rsid w:val="001B060A"/>
    <w:rsid w:val="001B35FD"/>
    <w:rsid w:val="001B42C0"/>
    <w:rsid w:val="001C046D"/>
    <w:rsid w:val="001C76AA"/>
    <w:rsid w:val="001D1DDE"/>
    <w:rsid w:val="001D29B5"/>
    <w:rsid w:val="001D723C"/>
    <w:rsid w:val="001E2579"/>
    <w:rsid w:val="001E3C6E"/>
    <w:rsid w:val="001E43D4"/>
    <w:rsid w:val="001E79A8"/>
    <w:rsid w:val="001E7B21"/>
    <w:rsid w:val="001F009D"/>
    <w:rsid w:val="001F1064"/>
    <w:rsid w:val="001F126C"/>
    <w:rsid w:val="001F2FC5"/>
    <w:rsid w:val="001F307B"/>
    <w:rsid w:val="001F49BD"/>
    <w:rsid w:val="001F7F5A"/>
    <w:rsid w:val="002044AF"/>
    <w:rsid w:val="0020516E"/>
    <w:rsid w:val="00220346"/>
    <w:rsid w:val="00225CD7"/>
    <w:rsid w:val="0023005A"/>
    <w:rsid w:val="00230CDF"/>
    <w:rsid w:val="00232D7B"/>
    <w:rsid w:val="00235B28"/>
    <w:rsid w:val="00240001"/>
    <w:rsid w:val="00242223"/>
    <w:rsid w:val="00243750"/>
    <w:rsid w:val="0024503E"/>
    <w:rsid w:val="00245CEE"/>
    <w:rsid w:val="00250449"/>
    <w:rsid w:val="00252AA4"/>
    <w:rsid w:val="002547FD"/>
    <w:rsid w:val="00257058"/>
    <w:rsid w:val="00260907"/>
    <w:rsid w:val="0027304C"/>
    <w:rsid w:val="00273CDC"/>
    <w:rsid w:val="00274816"/>
    <w:rsid w:val="00274A0B"/>
    <w:rsid w:val="00280EF5"/>
    <w:rsid w:val="00280FEA"/>
    <w:rsid w:val="00283A0B"/>
    <w:rsid w:val="0028677D"/>
    <w:rsid w:val="002872AA"/>
    <w:rsid w:val="002A2C76"/>
    <w:rsid w:val="002A4BAC"/>
    <w:rsid w:val="002B00D7"/>
    <w:rsid w:val="002B1DA9"/>
    <w:rsid w:val="002B3137"/>
    <w:rsid w:val="002C119E"/>
    <w:rsid w:val="002C4C10"/>
    <w:rsid w:val="002C7EEC"/>
    <w:rsid w:val="002D4947"/>
    <w:rsid w:val="002D4A85"/>
    <w:rsid w:val="002F027B"/>
    <w:rsid w:val="002F3C58"/>
    <w:rsid w:val="002F4713"/>
    <w:rsid w:val="002F496F"/>
    <w:rsid w:val="002F4B0B"/>
    <w:rsid w:val="002F5B15"/>
    <w:rsid w:val="00301098"/>
    <w:rsid w:val="003046D6"/>
    <w:rsid w:val="003152BF"/>
    <w:rsid w:val="00321218"/>
    <w:rsid w:val="00323D3B"/>
    <w:rsid w:val="0032678B"/>
    <w:rsid w:val="00327F8D"/>
    <w:rsid w:val="00330374"/>
    <w:rsid w:val="0033041F"/>
    <w:rsid w:val="00331FD9"/>
    <w:rsid w:val="00333261"/>
    <w:rsid w:val="003336C5"/>
    <w:rsid w:val="003346BF"/>
    <w:rsid w:val="0033534A"/>
    <w:rsid w:val="00352F11"/>
    <w:rsid w:val="003676B4"/>
    <w:rsid w:val="00371F18"/>
    <w:rsid w:val="00373E6E"/>
    <w:rsid w:val="003842E5"/>
    <w:rsid w:val="003866A1"/>
    <w:rsid w:val="003869BE"/>
    <w:rsid w:val="0038780E"/>
    <w:rsid w:val="003A19B4"/>
    <w:rsid w:val="003A1C48"/>
    <w:rsid w:val="003A1FD6"/>
    <w:rsid w:val="003B5A9B"/>
    <w:rsid w:val="003C3E94"/>
    <w:rsid w:val="003C6AB6"/>
    <w:rsid w:val="003D4206"/>
    <w:rsid w:val="003D4D0B"/>
    <w:rsid w:val="003D54EB"/>
    <w:rsid w:val="003D701F"/>
    <w:rsid w:val="003E209A"/>
    <w:rsid w:val="003F65CD"/>
    <w:rsid w:val="0040035A"/>
    <w:rsid w:val="00401F2C"/>
    <w:rsid w:val="004021B7"/>
    <w:rsid w:val="00405019"/>
    <w:rsid w:val="004063AE"/>
    <w:rsid w:val="004066DE"/>
    <w:rsid w:val="00410D20"/>
    <w:rsid w:val="00415872"/>
    <w:rsid w:val="004158B8"/>
    <w:rsid w:val="00415BF4"/>
    <w:rsid w:val="00420125"/>
    <w:rsid w:val="0042234A"/>
    <w:rsid w:val="0044101D"/>
    <w:rsid w:val="00442CD2"/>
    <w:rsid w:val="00447FCB"/>
    <w:rsid w:val="004516A3"/>
    <w:rsid w:val="00451C5C"/>
    <w:rsid w:val="00453C26"/>
    <w:rsid w:val="00455C60"/>
    <w:rsid w:val="00461A22"/>
    <w:rsid w:val="00472D2B"/>
    <w:rsid w:val="004736EA"/>
    <w:rsid w:val="0047567E"/>
    <w:rsid w:val="004823FA"/>
    <w:rsid w:val="00482E0E"/>
    <w:rsid w:val="00483F40"/>
    <w:rsid w:val="004877AD"/>
    <w:rsid w:val="0048788B"/>
    <w:rsid w:val="004901BC"/>
    <w:rsid w:val="004924AE"/>
    <w:rsid w:val="00493778"/>
    <w:rsid w:val="00495625"/>
    <w:rsid w:val="004A0E1F"/>
    <w:rsid w:val="004A2C11"/>
    <w:rsid w:val="004A75AE"/>
    <w:rsid w:val="004A7ED0"/>
    <w:rsid w:val="004C3742"/>
    <w:rsid w:val="004C4FBE"/>
    <w:rsid w:val="004C7C87"/>
    <w:rsid w:val="004E0ADD"/>
    <w:rsid w:val="004E3BCC"/>
    <w:rsid w:val="004F04F2"/>
    <w:rsid w:val="004F1E49"/>
    <w:rsid w:val="004F445E"/>
    <w:rsid w:val="004F4CBA"/>
    <w:rsid w:val="00500B3E"/>
    <w:rsid w:val="005065EE"/>
    <w:rsid w:val="00507605"/>
    <w:rsid w:val="0051297A"/>
    <w:rsid w:val="0051300A"/>
    <w:rsid w:val="0052168B"/>
    <w:rsid w:val="00522838"/>
    <w:rsid w:val="005260DE"/>
    <w:rsid w:val="005336B0"/>
    <w:rsid w:val="00536C78"/>
    <w:rsid w:val="00540726"/>
    <w:rsid w:val="0054256E"/>
    <w:rsid w:val="005444FB"/>
    <w:rsid w:val="00557968"/>
    <w:rsid w:val="00561C16"/>
    <w:rsid w:val="00564FD0"/>
    <w:rsid w:val="00566D02"/>
    <w:rsid w:val="00576776"/>
    <w:rsid w:val="00577E4F"/>
    <w:rsid w:val="00580AD1"/>
    <w:rsid w:val="00581083"/>
    <w:rsid w:val="00585612"/>
    <w:rsid w:val="00590E3B"/>
    <w:rsid w:val="0059127E"/>
    <w:rsid w:val="005950EC"/>
    <w:rsid w:val="005A2C8A"/>
    <w:rsid w:val="005A5975"/>
    <w:rsid w:val="005B5E0B"/>
    <w:rsid w:val="005C57DA"/>
    <w:rsid w:val="005C6AD8"/>
    <w:rsid w:val="005D1633"/>
    <w:rsid w:val="005D7287"/>
    <w:rsid w:val="005E31E6"/>
    <w:rsid w:val="005E795F"/>
    <w:rsid w:val="005E7B7D"/>
    <w:rsid w:val="005F478B"/>
    <w:rsid w:val="005F4DFF"/>
    <w:rsid w:val="006027B3"/>
    <w:rsid w:val="00602F67"/>
    <w:rsid w:val="00603FFA"/>
    <w:rsid w:val="0060484E"/>
    <w:rsid w:val="00607400"/>
    <w:rsid w:val="006123AD"/>
    <w:rsid w:val="00614B26"/>
    <w:rsid w:val="0061586F"/>
    <w:rsid w:val="00630EB5"/>
    <w:rsid w:val="006314D6"/>
    <w:rsid w:val="00635ABE"/>
    <w:rsid w:val="006364DC"/>
    <w:rsid w:val="006365CC"/>
    <w:rsid w:val="00636733"/>
    <w:rsid w:val="00640D0F"/>
    <w:rsid w:val="0065226D"/>
    <w:rsid w:val="00662DF8"/>
    <w:rsid w:val="006633E9"/>
    <w:rsid w:val="00666838"/>
    <w:rsid w:val="006678FC"/>
    <w:rsid w:val="00671249"/>
    <w:rsid w:val="00672628"/>
    <w:rsid w:val="006732A6"/>
    <w:rsid w:val="00674724"/>
    <w:rsid w:val="00676E24"/>
    <w:rsid w:val="00681F02"/>
    <w:rsid w:val="0068504E"/>
    <w:rsid w:val="006873A4"/>
    <w:rsid w:val="0068741B"/>
    <w:rsid w:val="00691F48"/>
    <w:rsid w:val="00695079"/>
    <w:rsid w:val="00695847"/>
    <w:rsid w:val="006A1D81"/>
    <w:rsid w:val="006B596B"/>
    <w:rsid w:val="006C6A3F"/>
    <w:rsid w:val="006D0FA3"/>
    <w:rsid w:val="006D51FF"/>
    <w:rsid w:val="006E37E6"/>
    <w:rsid w:val="006E7B2E"/>
    <w:rsid w:val="006F2361"/>
    <w:rsid w:val="00701449"/>
    <w:rsid w:val="00707150"/>
    <w:rsid w:val="007078A0"/>
    <w:rsid w:val="0071274E"/>
    <w:rsid w:val="0071575B"/>
    <w:rsid w:val="0071618B"/>
    <w:rsid w:val="00720E61"/>
    <w:rsid w:val="00721E02"/>
    <w:rsid w:val="007223DA"/>
    <w:rsid w:val="00724EDC"/>
    <w:rsid w:val="00733EB9"/>
    <w:rsid w:val="0073545C"/>
    <w:rsid w:val="00736E8F"/>
    <w:rsid w:val="007510DE"/>
    <w:rsid w:val="00754BC0"/>
    <w:rsid w:val="00763D02"/>
    <w:rsid w:val="00764DCE"/>
    <w:rsid w:val="007651EC"/>
    <w:rsid w:val="00772EB4"/>
    <w:rsid w:val="007743AF"/>
    <w:rsid w:val="00775767"/>
    <w:rsid w:val="00785BF2"/>
    <w:rsid w:val="007921A9"/>
    <w:rsid w:val="007925D9"/>
    <w:rsid w:val="00795B8A"/>
    <w:rsid w:val="007973ED"/>
    <w:rsid w:val="007A14F2"/>
    <w:rsid w:val="007A1A3C"/>
    <w:rsid w:val="007A3863"/>
    <w:rsid w:val="007B0D65"/>
    <w:rsid w:val="007B7DC7"/>
    <w:rsid w:val="007D53CD"/>
    <w:rsid w:val="007D7681"/>
    <w:rsid w:val="007F21B3"/>
    <w:rsid w:val="007F397C"/>
    <w:rsid w:val="007F4EFC"/>
    <w:rsid w:val="007F54D2"/>
    <w:rsid w:val="007F643B"/>
    <w:rsid w:val="00801566"/>
    <w:rsid w:val="00803712"/>
    <w:rsid w:val="00803810"/>
    <w:rsid w:val="00803A5E"/>
    <w:rsid w:val="008052FF"/>
    <w:rsid w:val="00812157"/>
    <w:rsid w:val="008125FE"/>
    <w:rsid w:val="00813462"/>
    <w:rsid w:val="00813AD7"/>
    <w:rsid w:val="008224CE"/>
    <w:rsid w:val="00822FFC"/>
    <w:rsid w:val="00823E1F"/>
    <w:rsid w:val="008244BB"/>
    <w:rsid w:val="0083080D"/>
    <w:rsid w:val="00830AF4"/>
    <w:rsid w:val="00840E02"/>
    <w:rsid w:val="00843261"/>
    <w:rsid w:val="008513FC"/>
    <w:rsid w:val="0086093F"/>
    <w:rsid w:val="008640BA"/>
    <w:rsid w:val="00872821"/>
    <w:rsid w:val="00877140"/>
    <w:rsid w:val="00877589"/>
    <w:rsid w:val="00893DE2"/>
    <w:rsid w:val="008A213B"/>
    <w:rsid w:val="008A3836"/>
    <w:rsid w:val="008A3AB3"/>
    <w:rsid w:val="008A5D42"/>
    <w:rsid w:val="008B7150"/>
    <w:rsid w:val="008C5D21"/>
    <w:rsid w:val="008C71FE"/>
    <w:rsid w:val="008C7617"/>
    <w:rsid w:val="008C79F2"/>
    <w:rsid w:val="008D1102"/>
    <w:rsid w:val="008D2428"/>
    <w:rsid w:val="008D2EE0"/>
    <w:rsid w:val="008D46D1"/>
    <w:rsid w:val="008D6F7D"/>
    <w:rsid w:val="008D752B"/>
    <w:rsid w:val="008F0208"/>
    <w:rsid w:val="008F2AC9"/>
    <w:rsid w:val="008F74E8"/>
    <w:rsid w:val="0091431E"/>
    <w:rsid w:val="0091550E"/>
    <w:rsid w:val="00921A41"/>
    <w:rsid w:val="00925E2D"/>
    <w:rsid w:val="00932F77"/>
    <w:rsid w:val="0093598E"/>
    <w:rsid w:val="00937D74"/>
    <w:rsid w:val="00940C48"/>
    <w:rsid w:val="00940D0F"/>
    <w:rsid w:val="00941B90"/>
    <w:rsid w:val="0094337E"/>
    <w:rsid w:val="009440A0"/>
    <w:rsid w:val="009454F1"/>
    <w:rsid w:val="009457DF"/>
    <w:rsid w:val="00953126"/>
    <w:rsid w:val="00955495"/>
    <w:rsid w:val="00955AA4"/>
    <w:rsid w:val="00955B28"/>
    <w:rsid w:val="00956401"/>
    <w:rsid w:val="00957EE7"/>
    <w:rsid w:val="00961278"/>
    <w:rsid w:val="009640D9"/>
    <w:rsid w:val="009657BF"/>
    <w:rsid w:val="00972FF2"/>
    <w:rsid w:val="00973D05"/>
    <w:rsid w:val="00975FF4"/>
    <w:rsid w:val="009765B2"/>
    <w:rsid w:val="00982252"/>
    <w:rsid w:val="0098233B"/>
    <w:rsid w:val="00982689"/>
    <w:rsid w:val="00991EFC"/>
    <w:rsid w:val="00994F64"/>
    <w:rsid w:val="009A4B76"/>
    <w:rsid w:val="009A5379"/>
    <w:rsid w:val="009A54C5"/>
    <w:rsid w:val="009B514D"/>
    <w:rsid w:val="009C1568"/>
    <w:rsid w:val="009C579F"/>
    <w:rsid w:val="009C718D"/>
    <w:rsid w:val="009C73C1"/>
    <w:rsid w:val="009C776A"/>
    <w:rsid w:val="009C7C47"/>
    <w:rsid w:val="009D3916"/>
    <w:rsid w:val="009D6522"/>
    <w:rsid w:val="009F1CB1"/>
    <w:rsid w:val="009F3E62"/>
    <w:rsid w:val="00A0004E"/>
    <w:rsid w:val="00A04AB4"/>
    <w:rsid w:val="00A159E4"/>
    <w:rsid w:val="00A17A51"/>
    <w:rsid w:val="00A219A0"/>
    <w:rsid w:val="00A2334D"/>
    <w:rsid w:val="00A3468C"/>
    <w:rsid w:val="00A41773"/>
    <w:rsid w:val="00A460E6"/>
    <w:rsid w:val="00A46656"/>
    <w:rsid w:val="00A612D1"/>
    <w:rsid w:val="00A64A83"/>
    <w:rsid w:val="00A6616F"/>
    <w:rsid w:val="00A731F8"/>
    <w:rsid w:val="00A80424"/>
    <w:rsid w:val="00A8095B"/>
    <w:rsid w:val="00A80CBD"/>
    <w:rsid w:val="00A81363"/>
    <w:rsid w:val="00A93191"/>
    <w:rsid w:val="00A945EC"/>
    <w:rsid w:val="00A956B9"/>
    <w:rsid w:val="00A9687F"/>
    <w:rsid w:val="00A974BE"/>
    <w:rsid w:val="00AA35B6"/>
    <w:rsid w:val="00AA5E93"/>
    <w:rsid w:val="00AA68CB"/>
    <w:rsid w:val="00AA6B7C"/>
    <w:rsid w:val="00AB18CA"/>
    <w:rsid w:val="00AB31B7"/>
    <w:rsid w:val="00AB4FFB"/>
    <w:rsid w:val="00AC3122"/>
    <w:rsid w:val="00AC56B3"/>
    <w:rsid w:val="00AD0B5A"/>
    <w:rsid w:val="00AD2272"/>
    <w:rsid w:val="00AD3F7A"/>
    <w:rsid w:val="00AE1763"/>
    <w:rsid w:val="00AF1C25"/>
    <w:rsid w:val="00AF20CD"/>
    <w:rsid w:val="00AF33CE"/>
    <w:rsid w:val="00B00903"/>
    <w:rsid w:val="00B022C3"/>
    <w:rsid w:val="00B05C28"/>
    <w:rsid w:val="00B13D77"/>
    <w:rsid w:val="00B17836"/>
    <w:rsid w:val="00B2440F"/>
    <w:rsid w:val="00B2592E"/>
    <w:rsid w:val="00B2690A"/>
    <w:rsid w:val="00B26E25"/>
    <w:rsid w:val="00B27667"/>
    <w:rsid w:val="00B27C7D"/>
    <w:rsid w:val="00B34FFF"/>
    <w:rsid w:val="00B35D80"/>
    <w:rsid w:val="00B36A68"/>
    <w:rsid w:val="00B40004"/>
    <w:rsid w:val="00B4567F"/>
    <w:rsid w:val="00B50723"/>
    <w:rsid w:val="00B51AD4"/>
    <w:rsid w:val="00B5376C"/>
    <w:rsid w:val="00B64137"/>
    <w:rsid w:val="00B65B92"/>
    <w:rsid w:val="00B66C5B"/>
    <w:rsid w:val="00B67AAA"/>
    <w:rsid w:val="00B70F60"/>
    <w:rsid w:val="00B71C38"/>
    <w:rsid w:val="00B73E8A"/>
    <w:rsid w:val="00B815EA"/>
    <w:rsid w:val="00B82053"/>
    <w:rsid w:val="00B827C2"/>
    <w:rsid w:val="00B82CB4"/>
    <w:rsid w:val="00B82CE6"/>
    <w:rsid w:val="00B85F96"/>
    <w:rsid w:val="00B91C80"/>
    <w:rsid w:val="00B93B74"/>
    <w:rsid w:val="00BA2D6F"/>
    <w:rsid w:val="00BA42D8"/>
    <w:rsid w:val="00BA48C6"/>
    <w:rsid w:val="00BA5150"/>
    <w:rsid w:val="00BB2720"/>
    <w:rsid w:val="00BB34AC"/>
    <w:rsid w:val="00BB3D40"/>
    <w:rsid w:val="00BB5176"/>
    <w:rsid w:val="00BC0C52"/>
    <w:rsid w:val="00BD4AC8"/>
    <w:rsid w:val="00BE5820"/>
    <w:rsid w:val="00BE5B27"/>
    <w:rsid w:val="00BE5BEF"/>
    <w:rsid w:val="00BF1745"/>
    <w:rsid w:val="00BF2748"/>
    <w:rsid w:val="00C06D58"/>
    <w:rsid w:val="00C101D3"/>
    <w:rsid w:val="00C1071B"/>
    <w:rsid w:val="00C12202"/>
    <w:rsid w:val="00C1661E"/>
    <w:rsid w:val="00C176F7"/>
    <w:rsid w:val="00C30982"/>
    <w:rsid w:val="00C34FB9"/>
    <w:rsid w:val="00C4223A"/>
    <w:rsid w:val="00C459C5"/>
    <w:rsid w:val="00C54559"/>
    <w:rsid w:val="00C60513"/>
    <w:rsid w:val="00C6164A"/>
    <w:rsid w:val="00C62E59"/>
    <w:rsid w:val="00C633D8"/>
    <w:rsid w:val="00C729AC"/>
    <w:rsid w:val="00C73160"/>
    <w:rsid w:val="00C751AB"/>
    <w:rsid w:val="00C87714"/>
    <w:rsid w:val="00C93153"/>
    <w:rsid w:val="00C9318D"/>
    <w:rsid w:val="00C94872"/>
    <w:rsid w:val="00C956E4"/>
    <w:rsid w:val="00C97969"/>
    <w:rsid w:val="00CA20F7"/>
    <w:rsid w:val="00CA551F"/>
    <w:rsid w:val="00CA567B"/>
    <w:rsid w:val="00CB0CBD"/>
    <w:rsid w:val="00CB1BFB"/>
    <w:rsid w:val="00CB54F8"/>
    <w:rsid w:val="00CB59B3"/>
    <w:rsid w:val="00CC63F2"/>
    <w:rsid w:val="00CD7AFA"/>
    <w:rsid w:val="00CE0AC8"/>
    <w:rsid w:val="00CE2612"/>
    <w:rsid w:val="00CE67ED"/>
    <w:rsid w:val="00CE74D8"/>
    <w:rsid w:val="00CE753C"/>
    <w:rsid w:val="00CF009B"/>
    <w:rsid w:val="00CF1772"/>
    <w:rsid w:val="00CF55AC"/>
    <w:rsid w:val="00CF5E24"/>
    <w:rsid w:val="00D03861"/>
    <w:rsid w:val="00D10DAE"/>
    <w:rsid w:val="00D16C19"/>
    <w:rsid w:val="00D1734E"/>
    <w:rsid w:val="00D25FEC"/>
    <w:rsid w:val="00D326D4"/>
    <w:rsid w:val="00D4257F"/>
    <w:rsid w:val="00D4326F"/>
    <w:rsid w:val="00D44A8C"/>
    <w:rsid w:val="00D5316D"/>
    <w:rsid w:val="00D64B4B"/>
    <w:rsid w:val="00D64C53"/>
    <w:rsid w:val="00D662E3"/>
    <w:rsid w:val="00D747B4"/>
    <w:rsid w:val="00D74926"/>
    <w:rsid w:val="00D8774C"/>
    <w:rsid w:val="00D9082A"/>
    <w:rsid w:val="00D93916"/>
    <w:rsid w:val="00D9701C"/>
    <w:rsid w:val="00DA2F97"/>
    <w:rsid w:val="00DA523F"/>
    <w:rsid w:val="00DA76B5"/>
    <w:rsid w:val="00DB18BE"/>
    <w:rsid w:val="00DB4897"/>
    <w:rsid w:val="00DC045C"/>
    <w:rsid w:val="00DC6E8A"/>
    <w:rsid w:val="00DD344E"/>
    <w:rsid w:val="00DD7536"/>
    <w:rsid w:val="00DD7683"/>
    <w:rsid w:val="00DE024C"/>
    <w:rsid w:val="00DF0534"/>
    <w:rsid w:val="00DF0CCC"/>
    <w:rsid w:val="00DF3D31"/>
    <w:rsid w:val="00E15644"/>
    <w:rsid w:val="00E1660E"/>
    <w:rsid w:val="00E20A56"/>
    <w:rsid w:val="00E21CA4"/>
    <w:rsid w:val="00E30480"/>
    <w:rsid w:val="00E41E8E"/>
    <w:rsid w:val="00E51AE7"/>
    <w:rsid w:val="00E51FF5"/>
    <w:rsid w:val="00E5213F"/>
    <w:rsid w:val="00E52463"/>
    <w:rsid w:val="00E5340C"/>
    <w:rsid w:val="00E53BD0"/>
    <w:rsid w:val="00E56849"/>
    <w:rsid w:val="00E56C06"/>
    <w:rsid w:val="00E57481"/>
    <w:rsid w:val="00E57927"/>
    <w:rsid w:val="00E61109"/>
    <w:rsid w:val="00E61B2B"/>
    <w:rsid w:val="00E647F5"/>
    <w:rsid w:val="00E64F00"/>
    <w:rsid w:val="00E65233"/>
    <w:rsid w:val="00E66354"/>
    <w:rsid w:val="00E7316A"/>
    <w:rsid w:val="00E83F74"/>
    <w:rsid w:val="00E854FB"/>
    <w:rsid w:val="00E97BF3"/>
    <w:rsid w:val="00EA72A6"/>
    <w:rsid w:val="00EA737E"/>
    <w:rsid w:val="00EB7036"/>
    <w:rsid w:val="00EC23E0"/>
    <w:rsid w:val="00EC2B42"/>
    <w:rsid w:val="00EC6600"/>
    <w:rsid w:val="00ED0360"/>
    <w:rsid w:val="00ED3578"/>
    <w:rsid w:val="00EE6AE4"/>
    <w:rsid w:val="00F13E81"/>
    <w:rsid w:val="00F17A38"/>
    <w:rsid w:val="00F17BD2"/>
    <w:rsid w:val="00F248AA"/>
    <w:rsid w:val="00F24AEA"/>
    <w:rsid w:val="00F25BE1"/>
    <w:rsid w:val="00F34231"/>
    <w:rsid w:val="00F35961"/>
    <w:rsid w:val="00F36B3E"/>
    <w:rsid w:val="00F378D1"/>
    <w:rsid w:val="00F47BB6"/>
    <w:rsid w:val="00F47C78"/>
    <w:rsid w:val="00F50668"/>
    <w:rsid w:val="00F50BB9"/>
    <w:rsid w:val="00F517F2"/>
    <w:rsid w:val="00F56D7B"/>
    <w:rsid w:val="00F572A8"/>
    <w:rsid w:val="00F60626"/>
    <w:rsid w:val="00F60B01"/>
    <w:rsid w:val="00F60FA8"/>
    <w:rsid w:val="00F65BF0"/>
    <w:rsid w:val="00F6695E"/>
    <w:rsid w:val="00F6757C"/>
    <w:rsid w:val="00F74E5D"/>
    <w:rsid w:val="00F80078"/>
    <w:rsid w:val="00F837AD"/>
    <w:rsid w:val="00F85997"/>
    <w:rsid w:val="00F85DBA"/>
    <w:rsid w:val="00F85F1A"/>
    <w:rsid w:val="00F868FB"/>
    <w:rsid w:val="00F91BCC"/>
    <w:rsid w:val="00F92826"/>
    <w:rsid w:val="00F97462"/>
    <w:rsid w:val="00FA4F33"/>
    <w:rsid w:val="00FA5A5C"/>
    <w:rsid w:val="00FA6395"/>
    <w:rsid w:val="00FB0D27"/>
    <w:rsid w:val="00FB5F4C"/>
    <w:rsid w:val="00FC27C2"/>
    <w:rsid w:val="00FC41F1"/>
    <w:rsid w:val="00FD004A"/>
    <w:rsid w:val="00FD3162"/>
    <w:rsid w:val="00FD3CAB"/>
    <w:rsid w:val="00FD6DBF"/>
    <w:rsid w:val="00FD7B12"/>
    <w:rsid w:val="00FE1302"/>
    <w:rsid w:val="00FE1AFD"/>
    <w:rsid w:val="00FE6023"/>
    <w:rsid w:val="00FF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ru-RU" w:eastAsia="en-US" w:bidi="ar-SA"/>
      </w:rPr>
    </w:rPrDefault>
    <w:pPrDefault>
      <w:pPr>
        <w:spacing w:before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10DAE"/>
    <w:pPr>
      <w:spacing w:before="0"/>
      <w:jc w:val="left"/>
    </w:pPr>
    <w:rPr>
      <w:rFonts w:ascii="Times New Roman" w:eastAsia="Calibri" w:hAnsi="Times New Roman"/>
      <w:sz w:val="28"/>
      <w:szCs w:val="28"/>
    </w:rPr>
  </w:style>
  <w:style w:type="paragraph" w:styleId="1">
    <w:name w:val="heading 1"/>
    <w:aliases w:val="Глава"/>
    <w:basedOn w:val="a3"/>
    <w:next w:val="a3"/>
    <w:link w:val="10"/>
    <w:qFormat/>
    <w:rsid w:val="008D2EE0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3"/>
    <w:next w:val="a3"/>
    <w:link w:val="20"/>
    <w:qFormat/>
    <w:rsid w:val="008D2EE0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3"/>
    <w:next w:val="a3"/>
    <w:link w:val="30"/>
    <w:qFormat/>
    <w:rsid w:val="008D2EE0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2"/>
    <w:next w:val="a2"/>
    <w:link w:val="40"/>
    <w:qFormat/>
    <w:rsid w:val="008D2EE0"/>
    <w:pPr>
      <w:keepNext/>
      <w:keepLines/>
      <w:overflowPunct w:val="0"/>
      <w:autoSpaceDE w:val="0"/>
      <w:autoSpaceDN w:val="0"/>
      <w:adjustRightInd w:val="0"/>
      <w:spacing w:before="200" w:after="120"/>
      <w:textAlignment w:val="baseline"/>
      <w:outlineLvl w:val="3"/>
    </w:pPr>
    <w:rPr>
      <w:rFonts w:ascii="Arial" w:eastAsia="Times New Roman" w:hAnsi="Arial"/>
      <w:i/>
      <w:color w:val="1F497D"/>
      <w:kern w:val="20"/>
      <w:sz w:val="22"/>
      <w:szCs w:val="20"/>
      <w:lang w:eastAsia="ru-RU"/>
    </w:rPr>
  </w:style>
  <w:style w:type="paragraph" w:styleId="5">
    <w:name w:val="heading 5"/>
    <w:aliases w:val="Номер главы"/>
    <w:basedOn w:val="a2"/>
    <w:next w:val="a2"/>
    <w:link w:val="50"/>
    <w:qFormat/>
    <w:rsid w:val="008D2EE0"/>
    <w:pPr>
      <w:keepNext/>
      <w:overflowPunct w:val="0"/>
      <w:autoSpaceDE w:val="0"/>
      <w:autoSpaceDN w:val="0"/>
      <w:adjustRightInd w:val="0"/>
      <w:spacing w:before="160" w:after="120"/>
      <w:textAlignment w:val="baseline"/>
      <w:outlineLvl w:val="4"/>
    </w:pPr>
    <w:rPr>
      <w:rFonts w:ascii="Arial" w:eastAsia="Times New Roman" w:hAnsi="Arial"/>
      <w:b/>
      <w:color w:val="1F497D"/>
      <w:kern w:val="20"/>
      <w:sz w:val="20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2A2C76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rFonts w:ascii="Arial" w:eastAsia="Times New Roman" w:hAnsi="Arial"/>
      <w:kern w:val="20"/>
      <w:sz w:val="20"/>
      <w:szCs w:val="20"/>
      <w:lang w:eastAsia="ru-RU"/>
    </w:rPr>
  </w:style>
  <w:style w:type="paragraph" w:styleId="7">
    <w:name w:val="heading 7"/>
    <w:basedOn w:val="a2"/>
    <w:next w:val="a2"/>
    <w:link w:val="70"/>
    <w:uiPriority w:val="9"/>
    <w:semiHidden/>
    <w:qFormat/>
    <w:rsid w:val="002F5B15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2"/>
    <w:next w:val="a2"/>
    <w:link w:val="80"/>
    <w:uiPriority w:val="9"/>
    <w:unhideWhenUsed/>
    <w:qFormat/>
    <w:rsid w:val="0059127E"/>
    <w:pPr>
      <w:keepNext/>
      <w:keepLines/>
      <w:spacing w:before="200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unhideWhenUsed/>
    <w:qFormat/>
    <w:rsid w:val="00E5340C"/>
    <w:pPr>
      <w:keepNext/>
      <w:keepLines/>
      <w:spacing w:before="200"/>
      <w:outlineLvl w:val="8"/>
    </w:pPr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8"/>
    <w:qFormat/>
    <w:rsid w:val="008D2EE0"/>
    <w:rPr>
      <w:rFonts w:eastAsia="Times New Roman"/>
      <w:color w:val="4F81BD"/>
      <w:u w:val="single"/>
      <w:lang w:val="ru-RU" w:eastAsia="ru-RU"/>
    </w:rPr>
  </w:style>
  <w:style w:type="character" w:customStyle="1" w:styleId="10">
    <w:name w:val="Заголовок 1 Знак"/>
    <w:aliases w:val="Глава Знак"/>
    <w:basedOn w:val="a4"/>
    <w:link w:val="1"/>
    <w:rsid w:val="008D2EE0"/>
    <w:rPr>
      <w:rFonts w:eastAsia="Times New Roman" w:cs="Arial"/>
      <w:color w:val="1F497D"/>
      <w:sz w:val="36"/>
      <w:szCs w:val="32"/>
      <w:lang w:eastAsia="ru-RU"/>
    </w:rPr>
  </w:style>
  <w:style w:type="character" w:customStyle="1" w:styleId="20">
    <w:name w:val="Заголовок 2 Знак"/>
    <w:aliases w:val="Раздел Знак"/>
    <w:basedOn w:val="a4"/>
    <w:link w:val="2"/>
    <w:rsid w:val="008D2EE0"/>
    <w:rPr>
      <w:rFonts w:eastAsia="Times New Roman"/>
      <w:color w:val="1F497D"/>
      <w:sz w:val="28"/>
      <w:lang w:eastAsia="ru-RU"/>
    </w:rPr>
  </w:style>
  <w:style w:type="character" w:customStyle="1" w:styleId="30">
    <w:name w:val="Заголовок 3 Знак"/>
    <w:aliases w:val="Подраздел Знак"/>
    <w:basedOn w:val="a4"/>
    <w:link w:val="3"/>
    <w:rsid w:val="008D2EE0"/>
    <w:rPr>
      <w:rFonts w:eastAsia="Times New Roman"/>
      <w:color w:val="1F497D"/>
      <w:sz w:val="24"/>
      <w:lang w:eastAsia="ru-RU"/>
    </w:rPr>
  </w:style>
  <w:style w:type="character" w:customStyle="1" w:styleId="40">
    <w:name w:val="Заголовок 4 Знак"/>
    <w:aliases w:val="Дополнительный Знак"/>
    <w:basedOn w:val="a4"/>
    <w:link w:val="4"/>
    <w:rsid w:val="008D2EE0"/>
    <w:rPr>
      <w:rFonts w:eastAsia="Times New Roman"/>
      <w:i/>
      <w:color w:val="1F497D"/>
      <w:kern w:val="20"/>
      <w:sz w:val="22"/>
      <w:lang w:eastAsia="ru-RU"/>
    </w:rPr>
  </w:style>
  <w:style w:type="character" w:customStyle="1" w:styleId="50">
    <w:name w:val="Заголовок 5 Знак"/>
    <w:aliases w:val="Номер главы Знак"/>
    <w:basedOn w:val="a4"/>
    <w:link w:val="5"/>
    <w:rsid w:val="008D2EE0"/>
    <w:rPr>
      <w:rFonts w:eastAsia="Times New Roman"/>
      <w:b/>
      <w:color w:val="1F497D"/>
      <w:kern w:val="20"/>
      <w:lang w:eastAsia="ru-RU"/>
    </w:rPr>
  </w:style>
  <w:style w:type="character" w:customStyle="1" w:styleId="60">
    <w:name w:val="Заголовок 6 Знак"/>
    <w:basedOn w:val="a4"/>
    <w:link w:val="6"/>
    <w:rsid w:val="002A2C76"/>
    <w:rPr>
      <w:rFonts w:eastAsia="Times New Roman"/>
      <w:kern w:val="20"/>
      <w:lang w:eastAsia="ru-RU"/>
    </w:rPr>
  </w:style>
  <w:style w:type="paragraph" w:customStyle="1" w:styleId="a9">
    <w:name w:val="Кнопка"/>
    <w:basedOn w:val="a3"/>
    <w:next w:val="a3"/>
    <w:link w:val="aa"/>
    <w:qFormat/>
    <w:rsid w:val="00CF55AC"/>
    <w:pPr>
      <w:spacing w:before="0"/>
    </w:pPr>
    <w:rPr>
      <w:b/>
      <w:u w:val="single"/>
    </w:rPr>
  </w:style>
  <w:style w:type="paragraph" w:styleId="a3">
    <w:name w:val="Body Text"/>
    <w:basedOn w:val="a2"/>
    <w:link w:val="a8"/>
    <w:qFormat/>
    <w:rsid w:val="0059127E"/>
    <w:pPr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8">
    <w:name w:val="Основной текст Знак"/>
    <w:basedOn w:val="a4"/>
    <w:link w:val="a3"/>
    <w:rsid w:val="0059127E"/>
    <w:rPr>
      <w:rFonts w:eastAsia="Times New Roman"/>
      <w:lang w:eastAsia="ru-RU"/>
    </w:rPr>
  </w:style>
  <w:style w:type="paragraph" w:customStyle="1" w:styleId="ab">
    <w:name w:val="Название справочника"/>
    <w:basedOn w:val="a3"/>
    <w:next w:val="a3"/>
    <w:link w:val="ac"/>
    <w:qFormat/>
    <w:rsid w:val="00CF55AC"/>
    <w:pPr>
      <w:spacing w:before="0"/>
    </w:pPr>
    <w:rPr>
      <w:b/>
    </w:rPr>
  </w:style>
  <w:style w:type="paragraph" w:customStyle="1" w:styleId="ad">
    <w:name w:val="Название поля/пункт меню"/>
    <w:basedOn w:val="a3"/>
    <w:link w:val="ae"/>
    <w:qFormat/>
    <w:rsid w:val="00CF55AC"/>
    <w:pPr>
      <w:spacing w:before="0"/>
    </w:pPr>
    <w:rPr>
      <w:i/>
    </w:rPr>
  </w:style>
  <w:style w:type="character" w:customStyle="1" w:styleId="af">
    <w:name w:val="Определение"/>
    <w:basedOn w:val="a8"/>
    <w:qFormat/>
    <w:rsid w:val="00A956B9"/>
    <w:rPr>
      <w:rFonts w:eastAsia="Times New Roman"/>
      <w:i/>
      <w:noProof/>
      <w:color w:val="1F497D" w:themeColor="text2"/>
      <w:u w:val="none"/>
      <w:lang w:val="ru-RU" w:eastAsia="ru-RU"/>
    </w:rPr>
  </w:style>
  <w:style w:type="character" w:customStyle="1" w:styleId="af0">
    <w:name w:val="Участник процесса"/>
    <w:basedOn w:val="a8"/>
    <w:qFormat/>
    <w:rsid w:val="0059127E"/>
    <w:rPr>
      <w:rFonts w:ascii="Arial" w:eastAsia="Times New Roman" w:hAnsi="Arial"/>
      <w:b/>
      <w:i/>
      <w:sz w:val="20"/>
      <w:lang w:val="ru-RU" w:eastAsia="ru-RU"/>
    </w:rPr>
  </w:style>
  <w:style w:type="character" w:customStyle="1" w:styleId="aa">
    <w:name w:val="Кнопка Знак"/>
    <w:basedOn w:val="a8"/>
    <w:link w:val="a9"/>
    <w:rsid w:val="00CF55AC"/>
    <w:rPr>
      <w:rFonts w:eastAsia="Times New Roman"/>
      <w:b/>
      <w:u w:val="single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2F5B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rsid w:val="0059127E"/>
    <w:rPr>
      <w:rFonts w:eastAsiaTheme="majorEastAsia" w:cstheme="majorBidi"/>
      <w:color w:val="404040" w:themeColor="text1" w:themeTint="BF"/>
    </w:rPr>
  </w:style>
  <w:style w:type="character" w:customStyle="1" w:styleId="90">
    <w:name w:val="Заголовок 9 Знак"/>
    <w:basedOn w:val="a4"/>
    <w:link w:val="9"/>
    <w:uiPriority w:val="9"/>
    <w:rsid w:val="00E5340C"/>
    <w:rPr>
      <w:rFonts w:eastAsiaTheme="majorEastAsia" w:cstheme="majorBidi"/>
      <w:iCs/>
      <w:color w:val="404040" w:themeColor="text1" w:themeTint="BF"/>
    </w:rPr>
  </w:style>
  <w:style w:type="paragraph" w:styleId="a">
    <w:name w:val="List Number"/>
    <w:basedOn w:val="af1"/>
    <w:uiPriority w:val="99"/>
    <w:unhideWhenUsed/>
    <w:rsid w:val="00022E9E"/>
    <w:pPr>
      <w:numPr>
        <w:numId w:val="31"/>
      </w:numPr>
      <w:spacing w:before="160"/>
    </w:pPr>
  </w:style>
  <w:style w:type="paragraph" w:styleId="a1">
    <w:name w:val="List Bullet"/>
    <w:basedOn w:val="af1"/>
    <w:qFormat/>
    <w:rsid w:val="00147DE1"/>
    <w:pPr>
      <w:numPr>
        <w:numId w:val="43"/>
      </w:numPr>
    </w:pPr>
  </w:style>
  <w:style w:type="paragraph" w:customStyle="1" w:styleId="af2">
    <w:name w:val="Пример кода"/>
    <w:basedOn w:val="a3"/>
    <w:qFormat/>
    <w:rsid w:val="000717C1"/>
    <w:pPr>
      <w:shd w:val="clear" w:color="auto" w:fill="F2F2F2"/>
      <w:spacing w:before="0"/>
    </w:pPr>
    <w:rPr>
      <w:rFonts w:ascii="Consolas" w:hAnsi="Consolas"/>
      <w:noProof/>
    </w:rPr>
  </w:style>
  <w:style w:type="paragraph" w:customStyle="1" w:styleId="af3">
    <w:name w:val="Примечание"/>
    <w:basedOn w:val="a3"/>
    <w:qFormat/>
    <w:rsid w:val="00A956B9"/>
    <w:pPr>
      <w:keepNext/>
      <w:keepLines/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</w:style>
  <w:style w:type="paragraph" w:styleId="af4">
    <w:name w:val="Title"/>
    <w:basedOn w:val="a3"/>
    <w:next w:val="a2"/>
    <w:link w:val="af5"/>
    <w:uiPriority w:val="10"/>
    <w:qFormat/>
    <w:rsid w:val="0059127E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5">
    <w:name w:val="Название Знак"/>
    <w:basedOn w:val="a4"/>
    <w:link w:val="af4"/>
    <w:uiPriority w:val="10"/>
    <w:rsid w:val="0059127E"/>
    <w:rPr>
      <w:rFonts w:eastAsia="Times New Roman"/>
      <w:color w:val="1F497D"/>
      <w:sz w:val="40"/>
      <w:lang w:eastAsia="ru-RU"/>
    </w:rPr>
  </w:style>
  <w:style w:type="table" w:styleId="af6">
    <w:name w:val="Table Grid"/>
    <w:basedOn w:val="a5"/>
    <w:uiPriority w:val="59"/>
    <w:rsid w:val="00E83F74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name w:val="Таблица НПО"/>
    <w:basedOn w:val="a5"/>
    <w:uiPriority w:val="99"/>
    <w:qFormat/>
    <w:rsid w:val="0086093F"/>
    <w:pPr>
      <w:spacing w:before="0"/>
      <w:jc w:val="left"/>
    </w:pPr>
    <w:rPr>
      <w:rFonts w:eastAsia="Calibri"/>
      <w:lang w:eastAsia="ru-RU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allLines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paragraph" w:styleId="af1">
    <w:name w:val="List Paragraph"/>
    <w:basedOn w:val="a2"/>
    <w:uiPriority w:val="34"/>
    <w:qFormat/>
    <w:rsid w:val="00E61109"/>
    <w:pPr>
      <w:spacing w:before="60"/>
      <w:ind w:left="709" w:hanging="284"/>
      <w:jc w:val="both"/>
    </w:pPr>
    <w:rPr>
      <w:rFonts w:ascii="Arial" w:eastAsiaTheme="minorHAnsi" w:hAnsi="Arial"/>
      <w:sz w:val="20"/>
      <w:szCs w:val="20"/>
    </w:rPr>
  </w:style>
  <w:style w:type="paragraph" w:styleId="af8">
    <w:name w:val="caption"/>
    <w:basedOn w:val="a2"/>
    <w:next w:val="a2"/>
    <w:uiPriority w:val="35"/>
    <w:unhideWhenUsed/>
    <w:qFormat/>
    <w:rsid w:val="0059127E"/>
    <w:pPr>
      <w:spacing w:before="120" w:after="120"/>
      <w:jc w:val="right"/>
    </w:pPr>
    <w:rPr>
      <w:rFonts w:ascii="Arial" w:eastAsiaTheme="minorHAnsi" w:hAnsi="Arial"/>
      <w:bCs/>
      <w:sz w:val="20"/>
      <w:szCs w:val="18"/>
    </w:rPr>
  </w:style>
  <w:style w:type="numbering" w:customStyle="1" w:styleId="a0">
    <w:name w:val="Список эталон"/>
    <w:uiPriority w:val="99"/>
    <w:rsid w:val="00B4567F"/>
    <w:pPr>
      <w:numPr>
        <w:numId w:val="41"/>
      </w:numPr>
    </w:pPr>
  </w:style>
  <w:style w:type="paragraph" w:styleId="af9">
    <w:name w:val="header"/>
    <w:basedOn w:val="a2"/>
    <w:link w:val="afa"/>
    <w:uiPriority w:val="99"/>
    <w:unhideWhenUsed/>
    <w:rsid w:val="008D46D1"/>
    <w:pPr>
      <w:tabs>
        <w:tab w:val="center" w:pos="4677"/>
        <w:tab w:val="right" w:pos="9355"/>
      </w:tabs>
    </w:pPr>
    <w:rPr>
      <w:rFonts w:ascii="Arial" w:hAnsi="Arial"/>
      <w:color w:val="404040"/>
      <w:sz w:val="18"/>
      <w:szCs w:val="20"/>
    </w:rPr>
  </w:style>
  <w:style w:type="character" w:customStyle="1" w:styleId="afa">
    <w:name w:val="Верхний колонтитул Знак"/>
    <w:link w:val="af9"/>
    <w:uiPriority w:val="99"/>
    <w:rsid w:val="008D46D1"/>
    <w:rPr>
      <w:rFonts w:eastAsia="Calibri"/>
      <w:color w:val="404040"/>
      <w:sz w:val="18"/>
    </w:rPr>
  </w:style>
  <w:style w:type="paragraph" w:styleId="afb">
    <w:name w:val="footer"/>
    <w:basedOn w:val="a2"/>
    <w:link w:val="afc"/>
    <w:uiPriority w:val="99"/>
    <w:unhideWhenUsed/>
    <w:rsid w:val="008D46D1"/>
    <w:pPr>
      <w:tabs>
        <w:tab w:val="center" w:pos="4677"/>
        <w:tab w:val="right" w:pos="9355"/>
      </w:tabs>
    </w:pPr>
    <w:rPr>
      <w:rFonts w:ascii="Arial" w:hAnsi="Arial"/>
      <w:color w:val="404040"/>
      <w:sz w:val="18"/>
      <w:szCs w:val="20"/>
    </w:rPr>
  </w:style>
  <w:style w:type="character" w:customStyle="1" w:styleId="afc">
    <w:name w:val="Нижний колонтитул Знак"/>
    <w:link w:val="afb"/>
    <w:uiPriority w:val="99"/>
    <w:rsid w:val="008D46D1"/>
    <w:rPr>
      <w:rFonts w:eastAsia="Calibri"/>
      <w:color w:val="404040"/>
      <w:sz w:val="18"/>
    </w:rPr>
  </w:style>
  <w:style w:type="paragraph" w:styleId="afd">
    <w:name w:val="Balloon Text"/>
    <w:basedOn w:val="a2"/>
    <w:link w:val="afe"/>
    <w:uiPriority w:val="99"/>
    <w:semiHidden/>
    <w:unhideWhenUsed/>
    <w:rsid w:val="007F21B3"/>
    <w:pPr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fe">
    <w:name w:val="Текст выноски Знак"/>
    <w:basedOn w:val="a4"/>
    <w:link w:val="afd"/>
    <w:uiPriority w:val="99"/>
    <w:semiHidden/>
    <w:rsid w:val="007F21B3"/>
    <w:rPr>
      <w:rFonts w:ascii="Tahoma" w:hAnsi="Tahoma" w:cs="Tahoma"/>
      <w:sz w:val="16"/>
      <w:szCs w:val="16"/>
    </w:rPr>
  </w:style>
  <w:style w:type="character" w:customStyle="1" w:styleId="ac">
    <w:name w:val="Название справочника Знак"/>
    <w:basedOn w:val="a8"/>
    <w:link w:val="ab"/>
    <w:rsid w:val="00CF55AC"/>
    <w:rPr>
      <w:rFonts w:eastAsia="Times New Roman"/>
      <w:b/>
      <w:lang w:eastAsia="ru-RU"/>
    </w:rPr>
  </w:style>
  <w:style w:type="character" w:customStyle="1" w:styleId="aff">
    <w:name w:val="Пояснение к заполнению"/>
    <w:basedOn w:val="a4"/>
    <w:uiPriority w:val="1"/>
    <w:qFormat/>
    <w:rsid w:val="0028677D"/>
    <w:rPr>
      <w:rFonts w:ascii="Arial" w:hAnsi="Arial"/>
      <w:i/>
      <w:color w:val="C0504D" w:themeColor="accent2"/>
      <w:sz w:val="20"/>
    </w:rPr>
  </w:style>
  <w:style w:type="character" w:customStyle="1" w:styleId="ae">
    <w:name w:val="Название поля/пункт меню Знак"/>
    <w:basedOn w:val="a8"/>
    <w:link w:val="ad"/>
    <w:rsid w:val="00CF55AC"/>
    <w:rPr>
      <w:rFonts w:eastAsia="Times New Roman"/>
      <w:i/>
      <w:lang w:eastAsia="ru-RU"/>
    </w:rPr>
  </w:style>
  <w:style w:type="paragraph" w:styleId="aff0">
    <w:name w:val="annotation text"/>
    <w:basedOn w:val="a2"/>
    <w:link w:val="aff1"/>
    <w:rsid w:val="00CF55A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1">
    <w:name w:val="Текст примечания Знак"/>
    <w:basedOn w:val="a4"/>
    <w:link w:val="aff0"/>
    <w:rsid w:val="00CF55AC"/>
    <w:rPr>
      <w:rFonts w:eastAsia="Times New Roman"/>
      <w:lang w:eastAsia="ru-RU"/>
    </w:rPr>
  </w:style>
  <w:style w:type="paragraph" w:customStyle="1" w:styleId="aff2">
    <w:name w:val="Текст таблицы"/>
    <w:basedOn w:val="a3"/>
    <w:qFormat/>
    <w:rsid w:val="0015293A"/>
    <w:pPr>
      <w:spacing w:before="0"/>
      <w:jc w:val="left"/>
    </w:pPr>
  </w:style>
  <w:style w:type="character" w:styleId="aff3">
    <w:name w:val="annotation reference"/>
    <w:basedOn w:val="a4"/>
    <w:uiPriority w:val="99"/>
    <w:semiHidden/>
    <w:unhideWhenUsed/>
    <w:rsid w:val="00EC23E0"/>
    <w:rPr>
      <w:sz w:val="16"/>
      <w:szCs w:val="16"/>
    </w:rPr>
  </w:style>
  <w:style w:type="paragraph" w:styleId="aff4">
    <w:name w:val="annotation subject"/>
    <w:basedOn w:val="aff0"/>
    <w:next w:val="aff0"/>
    <w:link w:val="aff5"/>
    <w:uiPriority w:val="99"/>
    <w:semiHidden/>
    <w:unhideWhenUsed/>
    <w:rsid w:val="00EC23E0"/>
    <w:p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b/>
      <w:bCs/>
      <w:lang w:eastAsia="en-US"/>
    </w:rPr>
  </w:style>
  <w:style w:type="character" w:customStyle="1" w:styleId="aff5">
    <w:name w:val="Тема примечания Знак"/>
    <w:basedOn w:val="aff1"/>
    <w:link w:val="aff4"/>
    <w:uiPriority w:val="99"/>
    <w:semiHidden/>
    <w:rsid w:val="00EC23E0"/>
    <w:rPr>
      <w:rFonts w:ascii="Times New Roman" w:eastAsia="Calibri" w:hAnsi="Times New Roman"/>
      <w:b/>
      <w:bCs/>
      <w:lang w:eastAsia="ru-RU"/>
    </w:rPr>
  </w:style>
  <w:style w:type="paragraph" w:styleId="aff6">
    <w:name w:val="Revision"/>
    <w:hidden/>
    <w:uiPriority w:val="99"/>
    <w:semiHidden/>
    <w:rsid w:val="00EC23E0"/>
    <w:pPr>
      <w:spacing w:before="0"/>
      <w:jc w:val="left"/>
    </w:pPr>
    <w:rPr>
      <w:rFonts w:ascii="Times New Roman" w:eastAsia="Calibr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a7">
    <w:name w:val="a0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2E59F-FBDC-4F8D-BA6E-591D3F3A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Кассихин Станислав (Kassikhin_SS)</dc:creator>
  <cp:lastModifiedBy>Кайшев Вадим Валерьевич</cp:lastModifiedBy>
  <cp:revision>37</cp:revision>
  <cp:lastPrinted>2020-12-03T07:15:00Z</cp:lastPrinted>
  <dcterms:created xsi:type="dcterms:W3CDTF">2020-10-29T12:24:00Z</dcterms:created>
  <dcterms:modified xsi:type="dcterms:W3CDTF">2020-12-03T10:36:00Z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звание проекта">
    <vt:lpwstr>[Название проекта]</vt:lpwstr>
  </property>
  <property fmtid="{D5CDD505-2E9C-101B-9397-08002B2CF9AE}" pid="3" name="INSTALL_ID">
    <vt:lpwstr>25575</vt:lpwstr>
  </property>
  <property fmtid="{D5CDD505-2E9C-101B-9397-08002B2CF9AE}" pid="4" name="Р*Подписывающий проект...*Должность">
    <vt:lpwstr>[Должность]</vt:lpwstr>
  </property>
  <property fmtid="{D5CDD505-2E9C-101B-9397-08002B2CF9AE}" pid="5" name="Р*Подписывающий проект...*Фамилия И.О.">
    <vt:lpwstr>[Фамилия И.О.]</vt:lpwstr>
  </property>
  <property fmtid="{D5CDD505-2E9C-101B-9397-08002B2CF9AE}" pid="6" name="Вид документа проекта НПА в род. падеже">
    <vt:lpwstr>[Вид документа проекта НПА в род. падеже]</vt:lpwstr>
  </property>
  <property fmtid="{D5CDD505-2E9C-101B-9397-08002B2CF9AE}" pid="7" name="И.О. Фамилия подписывающего">
    <vt:lpwstr>[И.О. Фамилия подписывающего]</vt:lpwstr>
  </property>
</Properties>
</file>